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A5DF3" w:rsidR="007D73FD" w:rsidP="007D73FD" w:rsidRDefault="007D73FD" w14:paraId="352bcf2" w14:textId="352bcf2">
      <w:pPr>
        <w:spacing w:after="0" w:line="240" w:lineRule="auto"/>
        <w:jc w:val="both"/>
        <w15:collapsed w:val="false"/>
        <w:rPr>
          <w:rFonts w:ascii="Arial" w:hAnsi="Arial" w:eastAsia="Times New Roman" w:cs="Arial"/>
          <w:noProof/>
          <w:szCs w:val="24"/>
          <w:lang w:val="en-US" w:eastAsia="hr-HR"/>
        </w:rPr>
      </w:pPr>
      <w:bookmarkStart w:name="_GoBack" w:id="0"/>
      <w:bookmarkEnd w:id="0"/>
      <w:r>
        <w:rPr>
          <w:rFonts w:ascii="Arial" w:hAnsi="Arial" w:eastAsia="Times New Roman" w:cs="Arial"/>
          <w:szCs w:val="24"/>
          <w:lang w:eastAsia="hr-HR"/>
        </w:rPr>
        <w:t xml:space="preserve">             </w:t>
      </w:r>
      <w:r w:rsidRPr="002A5DF3">
        <w:rPr>
          <w:rFonts w:ascii="Arial" w:hAnsi="Arial" w:eastAsia="Times New Roman" w:cs="Arial"/>
          <w:noProof/>
          <w:szCs w:val="24"/>
          <w:lang w:eastAsia="hr-HR"/>
        </w:rPr>
        <w:drawing>
          <wp:inline distT="0" distB="0" distL="0" distR="0">
            <wp:extent cx="573405" cy="716280"/>
            <wp:effectExtent l="0" t="0" r="0" b="7620"/>
            <wp:docPr id="2" name="Slika 2" descr="Opis: Grb2"/>
            <wp:cNvGraphicFramePr>
              <a:graphicFrameLocks noChangeAspect="true"/>
            </wp:cNvGraphicFramePr>
            <a:graphic>
              <a:graphicData uri="http://schemas.openxmlformats.org/drawingml/2006/picture">
                <pic:pic>
                  <pic:nvPicPr>
                    <pic:cNvPr id="0" name="Slika 2" descr="Opis: Grb2"/>
                    <pic:cNvPicPr>
                      <a:picLocks noChangeAspect="true" noChangeArrowheads="true"/>
                    </pic:cNvPicPr>
                  </pic:nvPicPr>
                  <pic:blipFill>
                    <a:blip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73405" cy="716280"/>
                    </a:xfrm>
                    <a:prstGeom prst="rect">
                      <a:avLst/>
                    </a:prstGeom>
                    <a:noFill/>
                    <a:ln>
                      <a:noFill/>
                    </a:ln>
                  </pic:spPr>
                </pic:pic>
              </a:graphicData>
            </a:graphic>
          </wp:inline>
        </w:drawing>
      </w:r>
      <w:bookmarkStart w:name="_Hlk35640452" w:id="1"/>
      <w:bookmarkEnd w:id="1"/>
      <w:r w:rsidRPr="002A5DF3">
        <w:rPr>
          <w:rFonts w:ascii="Arial" w:hAnsi="Arial" w:eastAsia="Times New Roman" w:cs="Arial"/>
          <w:noProof/>
          <w:szCs w:val="24"/>
          <w:lang w:val="en-US" w:eastAsia="hr-HR"/>
        </w:rPr>
        <w:t xml:space="preserve">    </w:t>
      </w:r>
      <w:r>
        <w:rPr>
          <w:rFonts w:ascii="Arial" w:hAnsi="Arial" w:eastAsia="Times New Roman" w:cs="Arial"/>
          <w:noProof/>
          <w:szCs w:val="24"/>
          <w:lang w:val="en-US" w:eastAsia="hr-HR"/>
        </w:rPr>
        <w:t xml:space="preserve">       </w:t>
      </w:r>
      <w:r w:rsidRPr="002A5DF3">
        <w:rPr>
          <w:rFonts w:ascii="Arial" w:hAnsi="Arial" w:eastAsia="Times New Roman" w:cs="Arial"/>
          <w:noProof/>
          <w:szCs w:val="24"/>
          <w:lang w:val="en-US" w:eastAsia="hr-HR"/>
        </w:rPr>
        <w:t xml:space="preserve">  </w:t>
      </w:r>
    </w:p>
    <w:p w:rsidR="007D73FD" w:rsidP="007D73FD" w:rsidRDefault="007D73FD">
      <w:pPr>
        <w:tabs>
          <w:tab w:val="left" w:pos="2977"/>
        </w:tabs>
        <w:overflowPunct w:val="false"/>
        <w:autoSpaceDE w:val="false"/>
        <w:autoSpaceDN w:val="false"/>
        <w:adjustRightInd w:val="false"/>
        <w:spacing w:after="0" w:line="240" w:lineRule="auto"/>
        <w:ind w:right="6571"/>
        <w:jc w:val="center"/>
        <w:rPr>
          <w:rFonts w:ascii="Arial" w:hAnsi="Arial" w:eastAsia="Times New Roman" w:cs="Arial"/>
          <w:szCs w:val="24"/>
          <w:lang w:eastAsia="hr-HR"/>
        </w:rPr>
      </w:pPr>
      <w:r>
        <w:rPr>
          <w:rFonts w:ascii="Arial" w:hAnsi="Arial" w:eastAsia="Times New Roman" w:cs="Arial"/>
          <w:szCs w:val="24"/>
          <w:lang w:eastAsia="hr-HR"/>
        </w:rPr>
        <w:t>Republika Hrvatska</w:t>
      </w:r>
    </w:p>
    <w:p w:rsidR="007D73FD" w:rsidP="007D73FD" w:rsidRDefault="007D73FD">
      <w:pPr>
        <w:tabs>
          <w:tab w:val="left" w:pos="2977"/>
        </w:tabs>
        <w:overflowPunct w:val="false"/>
        <w:autoSpaceDE w:val="false"/>
        <w:autoSpaceDN w:val="false"/>
        <w:adjustRightInd w:val="false"/>
        <w:spacing w:after="0" w:line="240" w:lineRule="auto"/>
        <w:ind w:right="6571"/>
        <w:jc w:val="center"/>
        <w:rPr>
          <w:rFonts w:ascii="Arial" w:hAnsi="Arial" w:eastAsia="Times New Roman" w:cs="Arial"/>
          <w:szCs w:val="24"/>
          <w:lang w:eastAsia="hr-HR"/>
        </w:rPr>
      </w:pPr>
      <w:r>
        <w:rPr>
          <w:rFonts w:ascii="Arial" w:hAnsi="Arial" w:eastAsia="Times New Roman" w:cs="Arial"/>
          <w:szCs w:val="24"/>
          <w:lang w:eastAsia="hr-HR"/>
        </w:rPr>
        <w:t>Općinski sud u Rijeci</w:t>
      </w:r>
    </w:p>
    <w:p w:rsidR="007D73FD" w:rsidP="007D73FD" w:rsidRDefault="007D73FD">
      <w:pPr>
        <w:tabs>
          <w:tab w:val="left" w:pos="2977"/>
          <w:tab w:val="left" w:pos="6985"/>
        </w:tabs>
        <w:overflowPunct w:val="false"/>
        <w:autoSpaceDE w:val="false"/>
        <w:autoSpaceDN w:val="false"/>
        <w:adjustRightInd w:val="false"/>
        <w:spacing w:after="0" w:line="240" w:lineRule="auto"/>
        <w:ind w:right="6571"/>
        <w:jc w:val="center"/>
        <w:rPr>
          <w:rFonts w:ascii="Arial" w:hAnsi="Arial" w:eastAsia="Times New Roman" w:cs="Arial"/>
          <w:szCs w:val="24"/>
          <w:lang w:eastAsia="hr-HR"/>
        </w:rPr>
      </w:pPr>
      <w:r>
        <w:rPr>
          <w:rFonts w:ascii="Arial" w:hAnsi="Arial" w:eastAsia="Times New Roman" w:cs="Arial"/>
          <w:szCs w:val="24"/>
          <w:lang w:eastAsia="hr-HR"/>
        </w:rPr>
        <w:t>Prekršajni odjel</w:t>
      </w:r>
    </w:p>
    <w:p w:rsidRPr="00584BD5" w:rsidR="007D73FD" w:rsidP="007D73FD" w:rsidRDefault="007D73FD">
      <w:pPr>
        <w:tabs>
          <w:tab w:val="left" w:pos="6985"/>
        </w:tabs>
        <w:overflowPunct w:val="false"/>
        <w:autoSpaceDE w:val="false"/>
        <w:autoSpaceDN w:val="false"/>
        <w:adjustRightInd w:val="false"/>
        <w:spacing w:after="0" w:line="240" w:lineRule="auto"/>
        <w:jc w:val="right"/>
        <w:rPr>
          <w:rFonts w:ascii="Arial" w:hAnsi="Arial" w:eastAsia="Times New Roman" w:cs="Arial"/>
          <w:szCs w:val="24"/>
          <w:lang w:eastAsia="hr-HR"/>
        </w:rPr>
      </w:pPr>
      <w:r w:rsidRPr="001C0DBC">
        <w:rPr>
          <w:rFonts w:ascii="Arial" w:hAnsi="Arial" w:eastAsia="Times New Roman" w:cs="Arial"/>
          <w:szCs w:val="24"/>
          <w:lang w:eastAsia="hr-HR"/>
        </w:rPr>
        <w:t xml:space="preserve">Poslovni </w:t>
      </w:r>
      <w:r w:rsidRPr="00E6428F">
        <w:rPr>
          <w:rFonts w:ascii="Arial" w:hAnsi="Arial" w:eastAsia="Times New Roman" w:cs="Arial"/>
          <w:szCs w:val="24"/>
          <w:lang w:eastAsia="hr-HR"/>
        </w:rPr>
        <w:t>broj:  Pp-</w:t>
      </w:r>
      <w:r w:rsidR="008A5F1A">
        <w:rPr>
          <w:rFonts w:ascii="Arial" w:hAnsi="Arial" w:eastAsia="Times New Roman" w:cs="Arial"/>
          <w:szCs w:val="24"/>
          <w:lang w:eastAsia="hr-HR"/>
        </w:rPr>
        <w:t>2618</w:t>
      </w:r>
      <w:r w:rsidRPr="00E6428F">
        <w:rPr>
          <w:rFonts w:ascii="Arial" w:hAnsi="Arial" w:eastAsia="Times New Roman" w:cs="Arial"/>
          <w:szCs w:val="24"/>
          <w:lang w:eastAsia="hr-HR"/>
        </w:rPr>
        <w:t>/202</w:t>
      </w:r>
      <w:r w:rsidR="008A5F1A">
        <w:rPr>
          <w:rFonts w:ascii="Arial" w:hAnsi="Arial" w:eastAsia="Times New Roman" w:cs="Arial"/>
          <w:szCs w:val="24"/>
          <w:lang w:eastAsia="hr-HR"/>
        </w:rPr>
        <w:t>3</w:t>
      </w:r>
      <w:r w:rsidRPr="00E6428F">
        <w:rPr>
          <w:rFonts w:ascii="Arial" w:hAnsi="Arial" w:eastAsia="Times New Roman" w:cs="Arial"/>
          <w:szCs w:val="24"/>
          <w:lang w:eastAsia="hr-HR"/>
        </w:rPr>
        <w:t>-</w:t>
      </w:r>
      <w:r w:rsidR="006A2F7E">
        <w:rPr>
          <w:rFonts w:ascii="Arial" w:hAnsi="Arial" w:eastAsia="Times New Roman" w:cs="Arial"/>
          <w:szCs w:val="24"/>
          <w:lang w:eastAsia="hr-HR"/>
        </w:rPr>
        <w:t>7</w:t>
      </w:r>
    </w:p>
    <w:p w:rsidR="007D73FD" w:rsidP="007D73FD" w:rsidRDefault="007D73FD">
      <w:pPr>
        <w:overflowPunct w:val="false"/>
        <w:autoSpaceDE w:val="false"/>
        <w:autoSpaceDN w:val="false"/>
        <w:adjustRightInd w:val="false"/>
        <w:spacing w:after="0" w:line="240" w:lineRule="auto"/>
        <w:rPr>
          <w:rFonts w:ascii="Arial" w:hAnsi="Arial" w:eastAsia="Times New Roman" w:cs="Arial"/>
          <w:szCs w:val="24"/>
          <w:lang w:eastAsia="hr-HR"/>
        </w:rPr>
      </w:pPr>
    </w:p>
    <w:p w:rsidR="007D73FD" w:rsidP="007D73FD" w:rsidRDefault="007D73FD">
      <w:pPr>
        <w:spacing w:after="0" w:line="240" w:lineRule="auto"/>
        <w:jc w:val="center"/>
        <w:rPr>
          <w:rFonts w:ascii="Arial" w:hAnsi="Arial" w:cs="Arial"/>
          <w:szCs w:val="24"/>
        </w:rPr>
      </w:pPr>
      <w:r>
        <w:rPr>
          <w:rFonts w:ascii="Arial" w:hAnsi="Arial" w:cs="Arial"/>
          <w:szCs w:val="24"/>
        </w:rPr>
        <w:t>U   I M E   R E P U B L I K E   H R V A T S K E</w:t>
      </w:r>
    </w:p>
    <w:p w:rsidR="007D73FD" w:rsidP="007D73FD" w:rsidRDefault="007D73FD">
      <w:pPr>
        <w:spacing w:after="0" w:line="240" w:lineRule="auto"/>
        <w:jc w:val="center"/>
        <w:rPr>
          <w:rFonts w:ascii="Arial" w:hAnsi="Arial" w:eastAsia="Times New Roman" w:cs="Arial"/>
          <w:szCs w:val="24"/>
        </w:rPr>
      </w:pPr>
    </w:p>
    <w:p w:rsidR="007D73FD" w:rsidP="007D73FD" w:rsidRDefault="007D73FD">
      <w:pPr>
        <w:spacing w:after="0" w:line="240" w:lineRule="auto"/>
        <w:ind w:firstLine="708"/>
        <w:jc w:val="both"/>
        <w:rPr>
          <w:rFonts w:ascii="Arial" w:hAnsi="Arial" w:cs="Arial"/>
        </w:rPr>
      </w:pPr>
      <w:r w:rsidRPr="00B44A0C">
        <w:rPr>
          <w:rFonts w:ascii="Arial" w:hAnsi="Arial" w:eastAsia="Times New Roman" w:cs="Arial"/>
          <w:szCs w:val="24"/>
          <w:lang w:eastAsia="hr-HR"/>
        </w:rPr>
        <w:t xml:space="preserve">Općinski sud u Rijeci, Prekršajni odjel, po sutkinji Josipi Jambrešić-Mattel, </w:t>
      </w:r>
      <w:r w:rsidR="008A5F1A">
        <w:rPr>
          <w:rFonts w:ascii="Arial" w:hAnsi="Arial" w:eastAsia="Times New Roman" w:cs="Arial"/>
          <w:szCs w:val="24"/>
          <w:lang w:eastAsia="hr-HR"/>
        </w:rPr>
        <w:t xml:space="preserve">na prijedlog više sudske savjetnice-specijaliste Moire Gulja i </w:t>
      </w:r>
      <w:r w:rsidRPr="00B44A0C">
        <w:rPr>
          <w:rFonts w:ascii="Arial" w:hAnsi="Arial" w:cs="Arial"/>
        </w:rPr>
        <w:t xml:space="preserve">uz sudjelovanje </w:t>
      </w:r>
      <w:r w:rsidR="008A5F1A">
        <w:rPr>
          <w:rFonts w:ascii="Arial" w:hAnsi="Arial" w:eastAsia="Times New Roman" w:cs="Arial"/>
          <w:szCs w:val="24"/>
          <w:lang w:eastAsia="hr-HR"/>
        </w:rPr>
        <w:t>Marije Padavić</w:t>
      </w:r>
      <w:r w:rsidRPr="00B44A0C">
        <w:rPr>
          <w:rFonts w:ascii="Arial" w:hAnsi="Arial" w:cs="Arial"/>
        </w:rPr>
        <w:t xml:space="preserve"> kao zapisničarke, u prekršajnom postupku protiv okrivljenika </w:t>
      </w:r>
      <w:r w:rsidR="00BD263C">
        <w:rPr>
          <w:rFonts w:ascii="Arial" w:hAnsi="Arial" w:cs="Arial"/>
        </w:rPr>
        <w:t>Milan Ilinčića</w:t>
      </w:r>
      <w:r w:rsidRPr="00B44A0C">
        <w:rPr>
          <w:rFonts w:ascii="Arial" w:hAnsi="Arial" w:cs="Arial"/>
        </w:rPr>
        <w:t xml:space="preserve"> i okrivljeni</w:t>
      </w:r>
      <w:r w:rsidR="00BD263C">
        <w:rPr>
          <w:rFonts w:ascii="Arial" w:hAnsi="Arial" w:cs="Arial"/>
        </w:rPr>
        <w:t>ce</w:t>
      </w:r>
      <w:r w:rsidRPr="00B44A0C">
        <w:rPr>
          <w:rFonts w:ascii="Arial" w:hAnsi="Arial" w:cs="Arial"/>
        </w:rPr>
        <w:t xml:space="preserve"> </w:t>
      </w:r>
      <w:r w:rsidR="00BD263C">
        <w:rPr>
          <w:rFonts w:ascii="Arial" w:hAnsi="Arial" w:cs="Arial"/>
        </w:rPr>
        <w:t>Marine Kalember</w:t>
      </w:r>
      <w:r w:rsidRPr="00B44A0C">
        <w:rPr>
          <w:rFonts w:ascii="Arial" w:hAnsi="Arial" w:cs="Arial"/>
        </w:rPr>
        <w:t>, zbog prekršaja iz članka 13. Zakona o prekršajima protiv javnog reda i mira ("Narodne novine" broj 41/77., 55/89., 5/90., 30/90., 47/90., 55/91., 29/94. i 114/22., dalje: Zakon o prekršajima protiv javnog reda i mira), pokrenutom optužnim prijedlogom Ministarstva unutarnjih poslova, Policijske uprave primorsko-goranske, I. policijske postaje Rijeka, KLASA: 211-07/</w:t>
      </w:r>
      <w:r w:rsidR="00BD263C">
        <w:rPr>
          <w:rFonts w:ascii="Arial" w:hAnsi="Arial" w:cs="Arial"/>
        </w:rPr>
        <w:t>23</w:t>
      </w:r>
      <w:r w:rsidRPr="00B44A0C">
        <w:rPr>
          <w:rFonts w:ascii="Arial" w:hAnsi="Arial" w:cs="Arial"/>
        </w:rPr>
        <w:t>-5/</w:t>
      </w:r>
      <w:r w:rsidR="00BD263C">
        <w:rPr>
          <w:rFonts w:ascii="Arial" w:hAnsi="Arial" w:cs="Arial"/>
        </w:rPr>
        <w:t>21910</w:t>
      </w:r>
      <w:r w:rsidRPr="00B44A0C">
        <w:rPr>
          <w:rFonts w:ascii="Arial" w:hAnsi="Arial" w:cs="Arial"/>
        </w:rPr>
        <w:t>, URBROJ: 511-09-23-</w:t>
      </w:r>
      <w:r w:rsidR="00BD263C">
        <w:rPr>
          <w:rFonts w:ascii="Arial" w:hAnsi="Arial" w:cs="Arial"/>
        </w:rPr>
        <w:t>23</w:t>
      </w:r>
      <w:r w:rsidRPr="00B44A0C">
        <w:rPr>
          <w:rFonts w:ascii="Arial" w:hAnsi="Arial" w:cs="Arial"/>
        </w:rPr>
        <w:t xml:space="preserve">-1 od </w:t>
      </w:r>
      <w:r w:rsidR="00BD263C">
        <w:rPr>
          <w:rFonts w:ascii="Arial" w:hAnsi="Arial" w:cs="Arial"/>
        </w:rPr>
        <w:t>9</w:t>
      </w:r>
      <w:r w:rsidRPr="00B44A0C">
        <w:rPr>
          <w:rFonts w:ascii="Arial" w:hAnsi="Arial" w:cs="Arial"/>
        </w:rPr>
        <w:t xml:space="preserve">. </w:t>
      </w:r>
      <w:r w:rsidR="00BD263C">
        <w:rPr>
          <w:rFonts w:ascii="Arial" w:hAnsi="Arial" w:cs="Arial"/>
        </w:rPr>
        <w:t>kolovoza 2023</w:t>
      </w:r>
      <w:r w:rsidRPr="00B44A0C">
        <w:rPr>
          <w:rFonts w:ascii="Arial" w:hAnsi="Arial" w:cs="Arial"/>
        </w:rPr>
        <w:t xml:space="preserve">., na temelju članka 230. Prekršajnog zakona ("Narodne novine" broj 107/07., 39/13, 157/13., 110/15., 70/17., 118/18. i 114/22., dalje: Prekršajni zakon), </w:t>
      </w:r>
      <w:r w:rsidR="00BD263C">
        <w:rPr>
          <w:rFonts w:ascii="Arial" w:hAnsi="Arial" w:cs="Arial"/>
        </w:rPr>
        <w:t>10</w:t>
      </w:r>
      <w:r w:rsidRPr="00B44A0C">
        <w:rPr>
          <w:rFonts w:ascii="Arial" w:hAnsi="Arial" w:cs="Arial"/>
        </w:rPr>
        <w:t>.</w:t>
      </w:r>
      <w:r>
        <w:rPr>
          <w:rFonts w:ascii="Arial" w:hAnsi="Arial" w:cs="Arial"/>
        </w:rPr>
        <w:t xml:space="preserve"> </w:t>
      </w:r>
      <w:r w:rsidR="00BD263C">
        <w:rPr>
          <w:rFonts w:ascii="Arial" w:hAnsi="Arial" w:cs="Arial"/>
        </w:rPr>
        <w:t>travnja</w:t>
      </w:r>
      <w:r>
        <w:rPr>
          <w:rFonts w:ascii="Arial" w:hAnsi="Arial" w:cs="Arial"/>
        </w:rPr>
        <w:t xml:space="preserve"> 202</w:t>
      </w:r>
      <w:r w:rsidR="00BD263C">
        <w:rPr>
          <w:rFonts w:ascii="Arial" w:hAnsi="Arial" w:cs="Arial"/>
        </w:rPr>
        <w:t>6</w:t>
      </w:r>
      <w:r w:rsidRPr="006130B5">
        <w:rPr>
          <w:rFonts w:ascii="Arial" w:hAnsi="Arial" w:cs="Arial"/>
        </w:rPr>
        <w:t>. izdao je</w:t>
      </w:r>
    </w:p>
    <w:p w:rsidRPr="00383708" w:rsidR="007D73FD" w:rsidP="007D73FD" w:rsidRDefault="007D73FD">
      <w:pPr>
        <w:spacing w:after="0" w:line="240" w:lineRule="auto"/>
        <w:ind w:firstLine="708"/>
        <w:jc w:val="both"/>
        <w:rPr>
          <w:rFonts w:ascii="Arial" w:hAnsi="Arial" w:cs="Arial"/>
        </w:rPr>
      </w:pPr>
    </w:p>
    <w:p w:rsidRPr="005517B4" w:rsidR="007D73FD" w:rsidP="007D73FD" w:rsidRDefault="007D73FD">
      <w:pPr>
        <w:spacing w:after="0" w:line="240" w:lineRule="auto"/>
        <w:jc w:val="center"/>
        <w:rPr>
          <w:rFonts w:ascii="Arial" w:hAnsi="Arial" w:cs="Arial"/>
          <w:spacing w:val="40"/>
        </w:rPr>
      </w:pPr>
      <w:r w:rsidRPr="005517B4">
        <w:rPr>
          <w:rFonts w:ascii="Arial" w:hAnsi="Arial" w:cs="Arial"/>
          <w:spacing w:val="40"/>
        </w:rPr>
        <w:t>prekršajni nalog</w:t>
      </w:r>
    </w:p>
    <w:p w:rsidRPr="005517B4" w:rsidR="007D73FD" w:rsidP="007D73FD" w:rsidRDefault="007D73FD">
      <w:pPr>
        <w:spacing w:after="0" w:line="240" w:lineRule="auto"/>
        <w:jc w:val="center"/>
        <w:rPr>
          <w:rFonts w:ascii="Arial" w:hAnsi="Arial" w:cs="Arial"/>
          <w:spacing w:val="20"/>
        </w:rPr>
      </w:pPr>
    </w:p>
    <w:p w:rsidRPr="00B44A0C" w:rsidR="007D73FD" w:rsidP="007D73FD" w:rsidRDefault="007D73FD">
      <w:pPr>
        <w:spacing w:after="120" w:line="240" w:lineRule="auto"/>
        <w:ind w:firstLine="709"/>
        <w:jc w:val="both"/>
        <w:outlineLvl w:val="0"/>
        <w:rPr>
          <w:rFonts w:ascii="Arial" w:hAnsi="Arial" w:eastAsia="Calibri" w:cs="Arial"/>
        </w:rPr>
      </w:pPr>
      <w:r>
        <w:rPr>
          <w:rFonts w:ascii="Arial" w:hAnsi="Arial" w:eastAsia="Calibri" w:cs="Arial"/>
        </w:rPr>
        <w:t>I.</w:t>
      </w:r>
      <w:r>
        <w:rPr>
          <w:rFonts w:ascii="Arial" w:hAnsi="Arial" w:eastAsia="Calibri" w:cs="Arial"/>
        </w:rPr>
        <w:tab/>
        <w:t>Okrivljenik</w:t>
      </w:r>
      <w:r w:rsidRPr="00671B56">
        <w:rPr>
          <w:rFonts w:ascii="Arial" w:hAnsi="Arial" w:eastAsia="Calibri" w:cs="Arial"/>
        </w:rPr>
        <w:t xml:space="preserve"> </w:t>
      </w:r>
      <w:r w:rsidR="00BD263C">
        <w:rPr>
          <w:rFonts w:ascii="Arial" w:hAnsi="Arial" w:eastAsia="Calibri" w:cs="Arial"/>
        </w:rPr>
        <w:t>Milan Ilinčić</w:t>
      </w:r>
      <w:r w:rsidRPr="00671B56">
        <w:rPr>
          <w:rFonts w:ascii="Arial" w:hAnsi="Arial" w:eastAsia="Calibri" w:cs="Arial"/>
        </w:rPr>
        <w:t xml:space="preserve">, </w:t>
      </w:r>
      <w:r>
        <w:rPr>
          <w:rFonts w:ascii="Arial" w:hAnsi="Arial" w:eastAsia="Calibri" w:cs="Arial"/>
        </w:rPr>
        <w:t>sin</w:t>
      </w:r>
      <w:r w:rsidRPr="00671B56">
        <w:rPr>
          <w:rFonts w:ascii="Arial" w:hAnsi="Arial" w:eastAsia="Calibri" w:cs="Arial"/>
        </w:rPr>
        <w:t xml:space="preserve"> </w:t>
      </w:r>
      <w:r w:rsidR="00BD263C">
        <w:rPr>
          <w:rFonts w:ascii="Arial" w:hAnsi="Arial" w:eastAsia="Calibri" w:cs="Arial"/>
        </w:rPr>
        <w:t>Milisava</w:t>
      </w:r>
      <w:r w:rsidRPr="00671B56">
        <w:rPr>
          <w:rFonts w:ascii="Arial" w:hAnsi="Arial" w:eastAsia="Calibri" w:cs="Arial"/>
        </w:rPr>
        <w:t xml:space="preserve">, rođen </w:t>
      </w:r>
      <w:r w:rsidR="00BD263C">
        <w:rPr>
          <w:rFonts w:ascii="Arial" w:hAnsi="Arial" w:eastAsia="Calibri" w:cs="Arial"/>
        </w:rPr>
        <w:t>14</w:t>
      </w:r>
      <w:r w:rsidRPr="00671B56">
        <w:rPr>
          <w:rFonts w:ascii="Arial" w:hAnsi="Arial" w:eastAsia="Calibri" w:cs="Arial"/>
        </w:rPr>
        <w:t xml:space="preserve">. </w:t>
      </w:r>
      <w:r w:rsidR="00BD263C">
        <w:rPr>
          <w:rFonts w:ascii="Arial" w:hAnsi="Arial" w:eastAsia="Calibri" w:cs="Arial"/>
        </w:rPr>
        <w:t>rujna</w:t>
      </w:r>
      <w:r w:rsidRPr="00671B56">
        <w:rPr>
          <w:rFonts w:ascii="Arial" w:hAnsi="Arial" w:eastAsia="Calibri" w:cs="Arial"/>
        </w:rPr>
        <w:t xml:space="preserve"> 19</w:t>
      </w:r>
      <w:r w:rsidR="00BD263C">
        <w:rPr>
          <w:rFonts w:ascii="Arial" w:hAnsi="Arial" w:eastAsia="Calibri" w:cs="Arial"/>
        </w:rPr>
        <w:t>80</w:t>
      </w:r>
      <w:r w:rsidRPr="00671B56">
        <w:rPr>
          <w:rFonts w:ascii="Arial" w:hAnsi="Arial" w:eastAsia="Calibri" w:cs="Arial"/>
        </w:rPr>
        <w:t xml:space="preserve">. u </w:t>
      </w:r>
      <w:r w:rsidR="00BD263C">
        <w:rPr>
          <w:rFonts w:ascii="Arial" w:hAnsi="Arial" w:eastAsia="Calibri" w:cs="Arial"/>
        </w:rPr>
        <w:t>mjestu Vlasenica (BiH)</w:t>
      </w:r>
      <w:r w:rsidRPr="00671B56">
        <w:rPr>
          <w:rFonts w:ascii="Arial" w:hAnsi="Arial" w:eastAsia="Calibri" w:cs="Arial"/>
        </w:rPr>
        <w:t xml:space="preserve">, s </w:t>
      </w:r>
      <w:r w:rsidRPr="00B44A0C">
        <w:rPr>
          <w:rFonts w:ascii="Arial" w:hAnsi="Arial" w:eastAsia="Calibri" w:cs="Arial"/>
        </w:rPr>
        <w:t xml:space="preserve">prebivalištem u Rijeci, </w:t>
      </w:r>
      <w:r w:rsidR="00BD263C">
        <w:rPr>
          <w:rFonts w:ascii="Arial" w:hAnsi="Arial" w:eastAsia="Calibri" w:cs="Arial"/>
        </w:rPr>
        <w:t>Žrtava fašizma 12</w:t>
      </w:r>
      <w:r w:rsidRPr="00B44A0C">
        <w:rPr>
          <w:rFonts w:ascii="Arial" w:hAnsi="Arial" w:eastAsia="Calibri" w:cs="Arial"/>
        </w:rPr>
        <w:t xml:space="preserve">, državljanin </w:t>
      </w:r>
      <w:r w:rsidR="00BD263C">
        <w:rPr>
          <w:rFonts w:ascii="Arial" w:hAnsi="Arial" w:eastAsia="Calibri" w:cs="Arial"/>
        </w:rPr>
        <w:t>Bosne i Hercegovine</w:t>
      </w:r>
      <w:r w:rsidRPr="00B44A0C">
        <w:rPr>
          <w:rFonts w:ascii="Arial" w:hAnsi="Arial" w:eastAsia="Calibri" w:cs="Arial"/>
        </w:rPr>
        <w:t xml:space="preserve">, OIB: </w:t>
      </w:r>
      <w:r w:rsidR="00BD263C">
        <w:rPr>
          <w:rFonts w:ascii="Arial" w:hAnsi="Arial" w:eastAsia="Calibri" w:cs="Arial"/>
        </w:rPr>
        <w:t>37027</w:t>
      </w:r>
      <w:r w:rsidR="00CF0D0E">
        <w:rPr>
          <w:rFonts w:ascii="Arial" w:hAnsi="Arial" w:eastAsia="Calibri" w:cs="Arial"/>
        </w:rPr>
        <w:t>355128</w:t>
      </w:r>
      <w:r w:rsidRPr="00F52659">
        <w:rPr>
          <w:rFonts w:ascii="Arial" w:hAnsi="Arial" w:eastAsia="Calibri" w:cs="Arial"/>
        </w:rPr>
        <w:t xml:space="preserve">, prekršajno </w:t>
      </w:r>
      <w:r w:rsidR="00CF0D0E">
        <w:rPr>
          <w:rFonts w:ascii="Arial" w:hAnsi="Arial" w:eastAsia="Calibri" w:cs="Arial"/>
        </w:rPr>
        <w:t>kažnjavan</w:t>
      </w:r>
      <w:r w:rsidRPr="00F52659">
        <w:rPr>
          <w:rFonts w:ascii="Arial" w:hAnsi="Arial" w:eastAsia="Calibri" w:cs="Arial"/>
        </w:rPr>
        <w:t>, ostali podaci neutvrđeni,</w:t>
      </w:r>
    </w:p>
    <w:p w:rsidRPr="00B44A0C" w:rsidR="007D73FD" w:rsidP="007D73FD" w:rsidRDefault="007D73FD">
      <w:pPr>
        <w:spacing w:after="120" w:line="240" w:lineRule="auto"/>
        <w:ind w:firstLine="709"/>
        <w:jc w:val="both"/>
        <w:outlineLvl w:val="0"/>
        <w:rPr>
          <w:rFonts w:ascii="Arial" w:hAnsi="Arial" w:eastAsia="Calibri" w:cs="Arial"/>
        </w:rPr>
      </w:pPr>
      <w:r w:rsidRPr="00B44A0C">
        <w:rPr>
          <w:rFonts w:ascii="Arial" w:hAnsi="Arial" w:eastAsia="Calibri" w:cs="Arial"/>
        </w:rPr>
        <w:t>i</w:t>
      </w:r>
    </w:p>
    <w:p w:rsidRPr="00931089" w:rsidR="007D73FD" w:rsidP="007D73FD" w:rsidRDefault="00CF0D0E">
      <w:pPr>
        <w:spacing w:after="0" w:line="240" w:lineRule="auto"/>
        <w:ind w:firstLine="709"/>
        <w:jc w:val="both"/>
        <w:outlineLvl w:val="0"/>
        <w:rPr>
          <w:rFonts w:ascii="Arial" w:hAnsi="Arial" w:eastAsia="Calibri" w:cs="Arial"/>
        </w:rPr>
      </w:pPr>
      <w:r>
        <w:rPr>
          <w:rFonts w:ascii="Arial" w:hAnsi="Arial" w:eastAsia="Calibri" w:cs="Arial"/>
        </w:rPr>
        <w:t>okrivljenica</w:t>
      </w:r>
      <w:r w:rsidRPr="00B44A0C" w:rsidR="007D73FD">
        <w:rPr>
          <w:rFonts w:ascii="Arial" w:hAnsi="Arial" w:eastAsia="Calibri" w:cs="Arial"/>
        </w:rPr>
        <w:t xml:space="preserve"> </w:t>
      </w:r>
      <w:r>
        <w:rPr>
          <w:rFonts w:ascii="Arial" w:hAnsi="Arial" w:eastAsia="Calibri" w:cs="Arial"/>
        </w:rPr>
        <w:t>Marina Kalember</w:t>
      </w:r>
      <w:r w:rsidRPr="00B44A0C" w:rsidR="007D73FD">
        <w:rPr>
          <w:rFonts w:ascii="Arial" w:hAnsi="Arial" w:eastAsia="Calibri" w:cs="Arial"/>
        </w:rPr>
        <w:t xml:space="preserve">, </w:t>
      </w:r>
      <w:r>
        <w:rPr>
          <w:rFonts w:ascii="Arial" w:hAnsi="Arial" w:eastAsia="Calibri" w:cs="Arial"/>
        </w:rPr>
        <w:t>kći</w:t>
      </w:r>
      <w:r w:rsidRPr="00B44A0C" w:rsidR="007D73FD">
        <w:rPr>
          <w:rFonts w:ascii="Arial" w:hAnsi="Arial" w:eastAsia="Calibri" w:cs="Arial"/>
        </w:rPr>
        <w:t xml:space="preserve"> </w:t>
      </w:r>
      <w:r>
        <w:rPr>
          <w:rFonts w:ascii="Arial" w:hAnsi="Arial" w:eastAsia="Calibri" w:cs="Arial"/>
        </w:rPr>
        <w:t>Vladimira</w:t>
      </w:r>
      <w:r w:rsidRPr="00B44A0C" w:rsidR="007D73FD">
        <w:rPr>
          <w:rFonts w:ascii="Arial" w:hAnsi="Arial" w:eastAsia="Calibri" w:cs="Arial"/>
        </w:rPr>
        <w:t>, rođen</w:t>
      </w:r>
      <w:r>
        <w:rPr>
          <w:rFonts w:ascii="Arial" w:hAnsi="Arial" w:eastAsia="Calibri" w:cs="Arial"/>
        </w:rPr>
        <w:t>a</w:t>
      </w:r>
      <w:r w:rsidRPr="00B44A0C" w:rsidR="007D73FD">
        <w:rPr>
          <w:rFonts w:ascii="Arial" w:hAnsi="Arial" w:eastAsia="Calibri" w:cs="Arial"/>
        </w:rPr>
        <w:t xml:space="preserve"> </w:t>
      </w:r>
      <w:r>
        <w:rPr>
          <w:rFonts w:ascii="Arial" w:hAnsi="Arial" w:eastAsia="Calibri" w:cs="Arial"/>
        </w:rPr>
        <w:t>6</w:t>
      </w:r>
      <w:r w:rsidRPr="00B44A0C" w:rsidR="007D73FD">
        <w:rPr>
          <w:rFonts w:ascii="Arial" w:hAnsi="Arial" w:eastAsia="Calibri" w:cs="Arial"/>
        </w:rPr>
        <w:t xml:space="preserve">. </w:t>
      </w:r>
      <w:r>
        <w:rPr>
          <w:rFonts w:ascii="Arial" w:hAnsi="Arial" w:eastAsia="Calibri" w:cs="Arial"/>
        </w:rPr>
        <w:t>svibnja 1983</w:t>
      </w:r>
      <w:r w:rsidRPr="00B44A0C" w:rsidR="007D73FD">
        <w:rPr>
          <w:rFonts w:ascii="Arial" w:hAnsi="Arial" w:eastAsia="Calibri" w:cs="Arial"/>
        </w:rPr>
        <w:t xml:space="preserve">. u </w:t>
      </w:r>
      <w:r>
        <w:rPr>
          <w:rFonts w:ascii="Arial" w:hAnsi="Arial" w:eastAsia="Calibri" w:cs="Arial"/>
        </w:rPr>
        <w:t>Rijeci</w:t>
      </w:r>
      <w:r w:rsidRPr="00B44A0C" w:rsidR="007D73FD">
        <w:rPr>
          <w:rFonts w:ascii="Arial" w:hAnsi="Arial" w:eastAsia="Calibri" w:cs="Arial"/>
        </w:rPr>
        <w:t xml:space="preserve">, , s prebivalištem u </w:t>
      </w:r>
      <w:r>
        <w:rPr>
          <w:rFonts w:ascii="Arial" w:hAnsi="Arial" w:eastAsia="Calibri" w:cs="Arial"/>
        </w:rPr>
        <w:t>Opatiji</w:t>
      </w:r>
      <w:r w:rsidRPr="00B44A0C" w:rsidR="007D73FD">
        <w:rPr>
          <w:rFonts w:ascii="Arial" w:hAnsi="Arial" w:eastAsia="Calibri" w:cs="Arial"/>
        </w:rPr>
        <w:t xml:space="preserve">, </w:t>
      </w:r>
      <w:r>
        <w:rPr>
          <w:rFonts w:ascii="Arial" w:hAnsi="Arial" w:eastAsia="Calibri" w:cs="Arial"/>
        </w:rPr>
        <w:t>Dr. Maxa Josepha Örtela 11</w:t>
      </w:r>
      <w:r w:rsidRPr="00B44A0C" w:rsidR="007D73FD">
        <w:rPr>
          <w:rFonts w:ascii="Arial" w:hAnsi="Arial" w:eastAsia="Calibri" w:cs="Arial"/>
        </w:rPr>
        <w:t>, državljan</w:t>
      </w:r>
      <w:r>
        <w:rPr>
          <w:rFonts w:ascii="Arial" w:hAnsi="Arial" w:eastAsia="Calibri" w:cs="Arial"/>
        </w:rPr>
        <w:t>ka</w:t>
      </w:r>
      <w:r w:rsidRPr="00B44A0C" w:rsidR="007D73FD">
        <w:rPr>
          <w:rFonts w:ascii="Arial" w:hAnsi="Arial" w:eastAsia="Calibri" w:cs="Arial"/>
        </w:rPr>
        <w:t xml:space="preserve"> Republike Hrvatske, OIB: </w:t>
      </w:r>
      <w:r>
        <w:rPr>
          <w:rFonts w:ascii="Arial" w:hAnsi="Arial" w:eastAsia="Calibri" w:cs="Arial"/>
        </w:rPr>
        <w:t>00123169473</w:t>
      </w:r>
      <w:r w:rsidRPr="00B44A0C" w:rsidR="007D73FD">
        <w:rPr>
          <w:rFonts w:ascii="Arial" w:hAnsi="Arial" w:eastAsia="Calibri" w:cs="Arial"/>
        </w:rPr>
        <w:t xml:space="preserve">, </w:t>
      </w:r>
      <w:r w:rsidRPr="00F52659" w:rsidR="007D73FD">
        <w:rPr>
          <w:rFonts w:ascii="Arial" w:hAnsi="Arial" w:eastAsia="Calibri" w:cs="Arial"/>
        </w:rPr>
        <w:t xml:space="preserve">prekršajno </w:t>
      </w:r>
      <w:r>
        <w:rPr>
          <w:rFonts w:ascii="Arial" w:hAnsi="Arial" w:eastAsia="Calibri" w:cs="Arial"/>
        </w:rPr>
        <w:t>kažnjavana</w:t>
      </w:r>
      <w:r w:rsidRPr="00F52659" w:rsidR="007D73FD">
        <w:rPr>
          <w:rFonts w:ascii="Arial" w:hAnsi="Arial" w:eastAsia="Calibri" w:cs="Arial"/>
        </w:rPr>
        <w:t>, ostali podaci neutvrđeni,</w:t>
      </w:r>
    </w:p>
    <w:p w:rsidRPr="000E6826" w:rsidR="007D73FD" w:rsidP="007D73FD" w:rsidRDefault="007D73FD">
      <w:pPr>
        <w:spacing w:after="0" w:line="240" w:lineRule="auto"/>
        <w:jc w:val="center"/>
        <w:outlineLvl w:val="0"/>
        <w:rPr>
          <w:rFonts w:ascii="Arial" w:hAnsi="Arial" w:eastAsia="Calibri" w:cs="Arial"/>
        </w:rPr>
      </w:pPr>
    </w:p>
    <w:p w:rsidRPr="000E6826" w:rsidR="007D73FD" w:rsidP="007D73FD" w:rsidRDefault="007D73FD">
      <w:pPr>
        <w:spacing w:after="0" w:line="240" w:lineRule="auto"/>
        <w:jc w:val="center"/>
        <w:outlineLvl w:val="0"/>
        <w:rPr>
          <w:rFonts w:ascii="Arial" w:hAnsi="Arial" w:eastAsia="Calibri" w:cs="Arial"/>
        </w:rPr>
      </w:pPr>
      <w:r>
        <w:rPr>
          <w:rFonts w:ascii="Arial" w:hAnsi="Arial" w:eastAsia="Calibri" w:cs="Arial"/>
        </w:rPr>
        <w:t>krivi su</w:t>
      </w:r>
    </w:p>
    <w:p w:rsidRPr="000E6826" w:rsidR="007D73FD" w:rsidP="007D73FD" w:rsidRDefault="007D73FD">
      <w:pPr>
        <w:spacing w:after="0" w:line="240" w:lineRule="auto"/>
        <w:jc w:val="center"/>
        <w:outlineLvl w:val="0"/>
        <w:rPr>
          <w:rFonts w:ascii="Arial" w:hAnsi="Arial" w:eastAsia="Calibri" w:cs="Arial"/>
        </w:rPr>
      </w:pPr>
      <w:r w:rsidRPr="000E6826">
        <w:rPr>
          <w:rFonts w:ascii="Arial" w:hAnsi="Arial" w:eastAsia="Calibri" w:cs="Arial"/>
        </w:rPr>
        <w:tab/>
      </w:r>
    </w:p>
    <w:p w:rsidRPr="00B44A0C" w:rsidR="007D73FD" w:rsidP="007D73FD" w:rsidRDefault="007D73FD">
      <w:pPr>
        <w:spacing w:after="120" w:line="240" w:lineRule="auto"/>
        <w:ind w:firstLine="709"/>
        <w:outlineLvl w:val="0"/>
        <w:rPr>
          <w:rFonts w:ascii="Arial" w:hAnsi="Arial" w:eastAsia="Calibri" w:cs="Arial"/>
        </w:rPr>
      </w:pPr>
      <w:r w:rsidRPr="00B44A0C">
        <w:rPr>
          <w:rFonts w:ascii="Arial" w:hAnsi="Arial" w:eastAsia="Calibri" w:cs="Arial"/>
        </w:rPr>
        <w:t xml:space="preserve">što su </w:t>
      </w:r>
    </w:p>
    <w:p w:rsidR="007D73FD" w:rsidP="00A31199" w:rsidRDefault="007D73FD">
      <w:pPr>
        <w:spacing w:after="120" w:line="240" w:lineRule="auto"/>
        <w:ind w:firstLine="709"/>
        <w:jc w:val="both"/>
        <w:outlineLvl w:val="0"/>
        <w:rPr>
          <w:rFonts w:ascii="Arial" w:hAnsi="Arial" w:eastAsia="Calibri" w:cs="Arial"/>
        </w:rPr>
      </w:pPr>
      <w:r w:rsidRPr="00B44A0C">
        <w:rPr>
          <w:rFonts w:ascii="Arial" w:hAnsi="Arial" w:eastAsia="Calibri" w:cs="Arial"/>
        </w:rPr>
        <w:t xml:space="preserve">dana </w:t>
      </w:r>
      <w:r w:rsidR="00CF0D0E">
        <w:rPr>
          <w:rFonts w:ascii="Arial" w:hAnsi="Arial" w:eastAsia="Calibri" w:cs="Arial"/>
        </w:rPr>
        <w:t>28</w:t>
      </w:r>
      <w:r w:rsidRPr="00B44A0C">
        <w:rPr>
          <w:rFonts w:ascii="Arial" w:hAnsi="Arial" w:eastAsia="Calibri" w:cs="Arial"/>
        </w:rPr>
        <w:t>. lipnja 202</w:t>
      </w:r>
      <w:r w:rsidR="00CF0D0E">
        <w:rPr>
          <w:rFonts w:ascii="Arial" w:hAnsi="Arial" w:eastAsia="Calibri" w:cs="Arial"/>
        </w:rPr>
        <w:t>3</w:t>
      </w:r>
      <w:r w:rsidRPr="00B44A0C">
        <w:rPr>
          <w:rFonts w:ascii="Arial" w:hAnsi="Arial" w:eastAsia="Calibri" w:cs="Arial"/>
        </w:rPr>
        <w:t xml:space="preserve">. u </w:t>
      </w:r>
      <w:r w:rsidR="00CF0D0E">
        <w:rPr>
          <w:rFonts w:ascii="Arial" w:hAnsi="Arial" w:eastAsia="Calibri" w:cs="Arial"/>
        </w:rPr>
        <w:t>19</w:t>
      </w:r>
      <w:r w:rsidRPr="00B44A0C">
        <w:rPr>
          <w:rFonts w:ascii="Arial" w:hAnsi="Arial" w:eastAsia="Calibri" w:cs="Arial"/>
        </w:rPr>
        <w:t>:00 sati, u Rije</w:t>
      </w:r>
      <w:r w:rsidR="00CF0D0E">
        <w:rPr>
          <w:rFonts w:ascii="Arial" w:hAnsi="Arial" w:eastAsia="Calibri" w:cs="Arial"/>
        </w:rPr>
        <w:t>ci</w:t>
      </w:r>
      <w:r w:rsidRPr="00B44A0C">
        <w:rPr>
          <w:rFonts w:ascii="Arial" w:hAnsi="Arial" w:eastAsia="Calibri" w:cs="Arial"/>
        </w:rPr>
        <w:t xml:space="preserve">, u ulici </w:t>
      </w:r>
      <w:r w:rsidR="00CF0D0E">
        <w:rPr>
          <w:rFonts w:ascii="Arial" w:hAnsi="Arial" w:eastAsia="Calibri" w:cs="Arial"/>
        </w:rPr>
        <w:t>Cambierieva kbr 17</w:t>
      </w:r>
      <w:r w:rsidRPr="00B44A0C">
        <w:rPr>
          <w:rFonts w:ascii="Arial" w:hAnsi="Arial" w:eastAsia="Calibri" w:cs="Arial"/>
        </w:rPr>
        <w:t xml:space="preserve">, narušavali javni red i mir na način da </w:t>
      </w:r>
      <w:r w:rsidR="004856F6">
        <w:rPr>
          <w:rFonts w:ascii="Arial" w:hAnsi="Arial" w:eastAsia="Calibri" w:cs="Arial"/>
        </w:rPr>
        <w:t xml:space="preserve">su na javnom mjestu svađom i vikom na Odjelu psihijatrije KBC-a Rijeka u namjeri da Milan Ilinčić podigne svoju terapiju budući je isti liječeni narkoman pristupili na navedeni Odjel te nakon što je Milan Ilinčić ušao u Odjel i primljen je po dežurnom doktoru Vladimiru Sabljiću te upoznat od strane doktora Vladimira Sabljića, te obaviješten da na Odjelu psihijatrije ne može podići navedenu terapiju već isključivo može dobiti zamjensku terapiju, odnosno drugu vrstu tableta na što je Milan počeo negodovati da bi  se nakon nekoliko minuta ustao sa stolice te glasnim tonom počeo verbalno galamiti na Dr. Sabljića, a zatim je i krenuo prema Dr. Vladimiru Sabljiću unijevši mu se u lice te </w:t>
      </w:r>
      <w:r w:rsidR="004856F6">
        <w:rPr>
          <w:rFonts w:ascii="Arial" w:hAnsi="Arial" w:eastAsia="Calibri" w:cs="Arial"/>
        </w:rPr>
        <w:lastRenderedPageBreak/>
        <w:t>nekontrolirano mašući rukama</w:t>
      </w:r>
      <w:r w:rsidR="00A31199">
        <w:rPr>
          <w:rFonts w:ascii="Arial" w:hAnsi="Arial" w:eastAsia="Calibri" w:cs="Arial"/>
        </w:rPr>
        <w:t>, budući da je postojala opasnost da napadne Dr. Vladimira Sabljića, Milan Ilinčić je po dežurnom tehničaru s odjela psihijatrije Mladenu Jovičiću spriječen na način da je istoga uhvatio za majicu te spustio na pod te je Milan Ilinčić glasnim tonom govorio, vikao i svađao se sa dežurnim tehničarem Mladenom Jovičićem: "...naći ću ekipu... pa ću se smijati dok te budu tukli na području Turnića...", a za navedeno vrijeme dok se Milan Ilinčić nalazio u prostoru odjela psihijatrije Marina Kalember je narušavala javni red na način da je ispred odjela psihijatrije desetak minuta lupala i nabijala  pol ulaznim vratima psihijatrije, pritom galameći pozivajući da ju se pusti unutra,</w:t>
      </w:r>
    </w:p>
    <w:p w:rsidR="00A31199" w:rsidP="00A31199" w:rsidRDefault="00A31199">
      <w:pPr>
        <w:spacing w:after="120" w:line="240" w:lineRule="auto"/>
        <w:ind w:firstLine="709"/>
        <w:jc w:val="both"/>
        <w:outlineLvl w:val="0"/>
        <w:rPr>
          <w:rFonts w:ascii="Arial" w:hAnsi="Arial" w:eastAsia="Calibri" w:cs="Arial"/>
        </w:rPr>
      </w:pPr>
    </w:p>
    <w:p w:rsidRPr="00CD0360" w:rsidR="007D73FD" w:rsidP="007D73FD" w:rsidRDefault="007D73FD">
      <w:pPr>
        <w:spacing w:after="120" w:line="240" w:lineRule="auto"/>
        <w:ind w:firstLine="708"/>
        <w:jc w:val="both"/>
        <w:outlineLvl w:val="0"/>
        <w:rPr>
          <w:rFonts w:ascii="Arial" w:hAnsi="Arial" w:eastAsia="Calibri" w:cs="Arial"/>
        </w:rPr>
      </w:pPr>
      <w:r>
        <w:rPr>
          <w:rFonts w:ascii="Arial" w:hAnsi="Arial" w:eastAsia="Calibri" w:cs="Arial"/>
        </w:rPr>
        <w:t xml:space="preserve">dakle, na javnom mjestu </w:t>
      </w:r>
      <w:r w:rsidR="00564EF5">
        <w:rPr>
          <w:rFonts w:ascii="Arial" w:hAnsi="Arial" w:eastAsia="Calibri" w:cs="Arial"/>
        </w:rPr>
        <w:t>tukli se, svađali, vikali i na drugi način remetili javni red i mir</w:t>
      </w:r>
      <w:r w:rsidRPr="00CD0360">
        <w:rPr>
          <w:rFonts w:ascii="Arial" w:hAnsi="Arial" w:eastAsia="Calibri" w:cs="Arial"/>
        </w:rPr>
        <w:t>,</w:t>
      </w:r>
    </w:p>
    <w:p w:rsidRPr="00CD0360" w:rsidR="007D73FD" w:rsidP="007D73FD" w:rsidRDefault="007D73FD">
      <w:pPr>
        <w:spacing w:after="120" w:line="240" w:lineRule="auto"/>
        <w:ind w:firstLine="708"/>
        <w:jc w:val="both"/>
        <w:outlineLvl w:val="0"/>
        <w:rPr>
          <w:rFonts w:ascii="Arial" w:hAnsi="Arial" w:eastAsia="Calibri" w:cs="Arial"/>
        </w:rPr>
      </w:pPr>
      <w:r>
        <w:rPr>
          <w:rFonts w:ascii="Arial" w:hAnsi="Arial" w:eastAsia="Calibri" w:cs="Arial"/>
        </w:rPr>
        <w:t>čime su</w:t>
      </w:r>
      <w:r w:rsidRPr="00CD0360">
        <w:rPr>
          <w:rFonts w:ascii="Arial" w:hAnsi="Arial" w:eastAsia="Calibri" w:cs="Arial"/>
        </w:rPr>
        <w:t xml:space="preserve"> počini</w:t>
      </w:r>
      <w:r>
        <w:rPr>
          <w:rFonts w:ascii="Arial" w:hAnsi="Arial" w:eastAsia="Calibri" w:cs="Arial"/>
        </w:rPr>
        <w:t>li</w:t>
      </w:r>
      <w:r w:rsidRPr="00CD0360">
        <w:rPr>
          <w:rFonts w:ascii="Arial" w:hAnsi="Arial" w:eastAsia="Calibri" w:cs="Arial"/>
        </w:rPr>
        <w:t xml:space="preserve"> prekršaj iz članka 13. Zakona o prekršajima protiv javnog reda i mira,</w:t>
      </w:r>
    </w:p>
    <w:p w:rsidR="007D73FD" w:rsidP="007D73FD" w:rsidRDefault="007D73FD">
      <w:pPr>
        <w:spacing w:after="120" w:line="240" w:lineRule="auto"/>
        <w:ind w:firstLine="708"/>
        <w:jc w:val="both"/>
        <w:outlineLvl w:val="0"/>
        <w:rPr>
          <w:rFonts w:ascii="Arial" w:hAnsi="Arial" w:eastAsia="Calibri" w:cs="Arial"/>
        </w:rPr>
      </w:pPr>
      <w:r w:rsidRPr="003A4DC0">
        <w:rPr>
          <w:rFonts w:ascii="Arial" w:hAnsi="Arial" w:eastAsia="Times New Roman" w:cs="Arial"/>
          <w:szCs w:val="24"/>
          <w:lang w:eastAsia="hr-HR"/>
        </w:rPr>
        <w:t>pa se na temelju</w:t>
      </w:r>
      <w:r w:rsidRPr="003A4DC0">
        <w:rPr>
          <w:rFonts w:ascii="Arial" w:hAnsi="Arial" w:eastAsia="Calibri" w:cs="Arial"/>
        </w:rPr>
        <w:t xml:space="preserve"> citirane zakonske odredbe </w:t>
      </w:r>
    </w:p>
    <w:p w:rsidRPr="003A4DC0" w:rsidR="00564EF5" w:rsidP="007D73FD" w:rsidRDefault="00564EF5">
      <w:pPr>
        <w:spacing w:after="120" w:line="240" w:lineRule="auto"/>
        <w:ind w:firstLine="708"/>
        <w:jc w:val="both"/>
        <w:outlineLvl w:val="0"/>
        <w:rPr>
          <w:rFonts w:ascii="Arial" w:hAnsi="Arial" w:eastAsia="Times New Roman" w:cs="Arial"/>
          <w:szCs w:val="24"/>
          <w:lang w:eastAsia="hr-HR"/>
        </w:rPr>
      </w:pPr>
    </w:p>
    <w:p w:rsidR="007D73FD" w:rsidP="007D73FD" w:rsidRDefault="007D73FD">
      <w:pPr>
        <w:spacing w:after="120" w:line="240" w:lineRule="auto"/>
        <w:jc w:val="center"/>
        <w:outlineLvl w:val="0"/>
        <w:rPr>
          <w:rFonts w:ascii="Arial" w:hAnsi="Arial" w:eastAsia="Calibri" w:cs="Arial"/>
        </w:rPr>
      </w:pPr>
      <w:r w:rsidRPr="003A4DC0">
        <w:rPr>
          <w:rFonts w:ascii="Arial" w:hAnsi="Arial" w:eastAsia="Calibri" w:cs="Arial"/>
        </w:rPr>
        <w:t>i z r i č e</w:t>
      </w:r>
    </w:p>
    <w:p w:rsidR="00C02EAE" w:rsidP="007D73FD" w:rsidRDefault="00C02EAE">
      <w:pPr>
        <w:spacing w:after="120" w:line="240" w:lineRule="auto"/>
        <w:jc w:val="center"/>
        <w:outlineLvl w:val="0"/>
        <w:rPr>
          <w:rFonts w:ascii="Arial" w:hAnsi="Arial" w:eastAsia="Calibri" w:cs="Arial"/>
        </w:rPr>
      </w:pPr>
    </w:p>
    <w:p w:rsidR="00C02EAE" w:rsidP="00C02EAE" w:rsidRDefault="007D73FD">
      <w:pPr>
        <w:spacing w:after="0" w:line="240" w:lineRule="auto"/>
        <w:jc w:val="center"/>
        <w:rPr>
          <w:rFonts w:ascii="Arial" w:hAnsi="Arial" w:eastAsia="Times New Roman" w:cs="Arial"/>
          <w:szCs w:val="24"/>
          <w:lang w:eastAsia="hr-HR"/>
        </w:rPr>
      </w:pPr>
      <w:r>
        <w:rPr>
          <w:rFonts w:ascii="Arial" w:hAnsi="Arial" w:eastAsia="Times New Roman" w:cs="Arial"/>
          <w:szCs w:val="24"/>
          <w:lang w:eastAsia="hr-HR"/>
        </w:rPr>
        <w:t xml:space="preserve">okrivljeniku </w:t>
      </w:r>
      <w:r w:rsidR="00564EF5">
        <w:rPr>
          <w:rFonts w:ascii="Arial" w:hAnsi="Arial" w:eastAsia="Calibri" w:cs="Arial"/>
        </w:rPr>
        <w:t>Milanu Ilinčiću</w:t>
      </w:r>
    </w:p>
    <w:p w:rsidR="007D73FD" w:rsidP="00C02EAE" w:rsidRDefault="007D73FD">
      <w:pPr>
        <w:spacing w:after="0" w:line="240" w:lineRule="auto"/>
        <w:jc w:val="center"/>
        <w:rPr>
          <w:rFonts w:ascii="Arial" w:hAnsi="Arial" w:eastAsia="Times New Roman" w:cs="Arial"/>
          <w:szCs w:val="24"/>
          <w:lang w:eastAsia="hr-HR"/>
        </w:rPr>
      </w:pPr>
      <w:r w:rsidRPr="003A4DC0">
        <w:rPr>
          <w:rFonts w:ascii="Arial" w:hAnsi="Arial" w:eastAsia="Times New Roman" w:cs="Arial"/>
          <w:szCs w:val="24"/>
          <w:lang w:eastAsia="hr-HR"/>
        </w:rPr>
        <w:t xml:space="preserve">novčana kazna u iznosu od </w:t>
      </w:r>
      <w:r w:rsidR="00564EF5">
        <w:rPr>
          <w:rFonts w:ascii="Arial" w:hAnsi="Arial" w:eastAsia="Times New Roman" w:cs="Arial"/>
          <w:szCs w:val="24"/>
          <w:lang w:eastAsia="hr-HR"/>
        </w:rPr>
        <w:t>300</w:t>
      </w:r>
      <w:r>
        <w:rPr>
          <w:rFonts w:ascii="Arial" w:hAnsi="Arial" w:eastAsia="Times New Roman" w:cs="Arial"/>
          <w:szCs w:val="24"/>
          <w:lang w:eastAsia="hr-HR"/>
        </w:rPr>
        <w:t>,00 eura (</w:t>
      </w:r>
      <w:r w:rsidR="00564EF5">
        <w:rPr>
          <w:rFonts w:ascii="Arial" w:hAnsi="Arial" w:eastAsia="Times New Roman" w:cs="Arial"/>
          <w:szCs w:val="24"/>
          <w:lang w:eastAsia="hr-HR"/>
        </w:rPr>
        <w:t>tristo</w:t>
      </w:r>
      <w:r w:rsidR="00C02EAE">
        <w:rPr>
          <w:rFonts w:ascii="Arial" w:hAnsi="Arial" w:eastAsia="Times New Roman" w:cs="Arial"/>
          <w:szCs w:val="24"/>
          <w:lang w:eastAsia="hr-HR"/>
        </w:rPr>
        <w:t xml:space="preserve"> eura)</w:t>
      </w:r>
    </w:p>
    <w:p w:rsidR="00C02EAE" w:rsidP="00C02EAE" w:rsidRDefault="00C02EAE">
      <w:pPr>
        <w:spacing w:after="0" w:line="240" w:lineRule="auto"/>
        <w:jc w:val="both"/>
        <w:rPr>
          <w:rFonts w:ascii="Arial" w:hAnsi="Arial" w:eastAsia="Times New Roman" w:cs="Arial"/>
          <w:szCs w:val="24"/>
          <w:lang w:eastAsia="hr-HR"/>
        </w:rPr>
      </w:pPr>
    </w:p>
    <w:p w:rsidR="00C02EAE" w:rsidP="00C02EAE" w:rsidRDefault="007D73FD">
      <w:pPr>
        <w:spacing w:after="0" w:line="240" w:lineRule="auto"/>
        <w:ind w:firstLine="709"/>
        <w:jc w:val="center"/>
        <w:rPr>
          <w:rFonts w:ascii="Arial" w:hAnsi="Arial" w:eastAsia="Calibri" w:cs="Arial"/>
        </w:rPr>
      </w:pPr>
      <w:r>
        <w:rPr>
          <w:rFonts w:ascii="Arial" w:hAnsi="Arial" w:eastAsia="Times New Roman" w:cs="Arial"/>
          <w:szCs w:val="24"/>
          <w:lang w:eastAsia="hr-HR"/>
        </w:rPr>
        <w:t>okrivljeni</w:t>
      </w:r>
      <w:r w:rsidR="00564EF5">
        <w:rPr>
          <w:rFonts w:ascii="Arial" w:hAnsi="Arial" w:eastAsia="Times New Roman" w:cs="Arial"/>
          <w:szCs w:val="24"/>
          <w:lang w:eastAsia="hr-HR"/>
        </w:rPr>
        <w:t>ci</w:t>
      </w:r>
      <w:r>
        <w:rPr>
          <w:rFonts w:ascii="Arial" w:hAnsi="Arial" w:eastAsia="Times New Roman" w:cs="Arial"/>
          <w:szCs w:val="24"/>
          <w:lang w:eastAsia="hr-HR"/>
        </w:rPr>
        <w:t xml:space="preserve"> </w:t>
      </w:r>
      <w:r w:rsidR="00564EF5">
        <w:rPr>
          <w:rFonts w:ascii="Arial" w:hAnsi="Arial" w:eastAsia="Calibri" w:cs="Arial"/>
        </w:rPr>
        <w:t>Marini Kalember</w:t>
      </w:r>
    </w:p>
    <w:p w:rsidR="007D73FD" w:rsidP="00C02EAE" w:rsidRDefault="007D73FD">
      <w:pPr>
        <w:spacing w:after="0" w:line="240" w:lineRule="auto"/>
        <w:ind w:firstLine="709"/>
        <w:jc w:val="center"/>
        <w:rPr>
          <w:rFonts w:ascii="Arial" w:hAnsi="Arial" w:eastAsia="Times New Roman" w:cs="Arial"/>
          <w:szCs w:val="24"/>
          <w:lang w:eastAsia="hr-HR"/>
        </w:rPr>
      </w:pPr>
      <w:r>
        <w:rPr>
          <w:rFonts w:ascii="Arial" w:hAnsi="Arial" w:eastAsia="Times New Roman" w:cs="Arial"/>
          <w:szCs w:val="24"/>
          <w:lang w:eastAsia="hr-HR"/>
        </w:rPr>
        <w:t xml:space="preserve">novčana kazna u iznosu od </w:t>
      </w:r>
      <w:r w:rsidR="00564EF5">
        <w:rPr>
          <w:rFonts w:ascii="Arial" w:hAnsi="Arial" w:eastAsia="Times New Roman" w:cs="Arial"/>
          <w:szCs w:val="24"/>
          <w:lang w:eastAsia="hr-HR"/>
        </w:rPr>
        <w:t>300</w:t>
      </w:r>
      <w:r>
        <w:rPr>
          <w:rFonts w:ascii="Arial" w:hAnsi="Arial" w:eastAsia="Times New Roman" w:cs="Arial"/>
          <w:szCs w:val="24"/>
          <w:lang w:eastAsia="hr-HR"/>
        </w:rPr>
        <w:t>,00 eura (</w:t>
      </w:r>
      <w:r w:rsidR="00564EF5">
        <w:rPr>
          <w:rFonts w:ascii="Arial" w:hAnsi="Arial" w:eastAsia="Times New Roman" w:cs="Arial"/>
          <w:szCs w:val="24"/>
          <w:lang w:eastAsia="hr-HR"/>
        </w:rPr>
        <w:t>tristo</w:t>
      </w:r>
      <w:r>
        <w:rPr>
          <w:rFonts w:ascii="Arial" w:hAnsi="Arial" w:eastAsia="Times New Roman" w:cs="Arial"/>
          <w:szCs w:val="24"/>
          <w:lang w:eastAsia="hr-HR"/>
        </w:rPr>
        <w:t xml:space="preserve"> eura)</w:t>
      </w:r>
      <w:r w:rsidRPr="003A4DC0">
        <w:rPr>
          <w:rFonts w:ascii="Arial" w:hAnsi="Arial" w:eastAsia="Times New Roman" w:cs="Arial"/>
          <w:szCs w:val="24"/>
          <w:lang w:eastAsia="hr-HR"/>
        </w:rPr>
        <w:t>.</w:t>
      </w:r>
    </w:p>
    <w:p w:rsidR="00C02EAE" w:rsidP="00C02EAE" w:rsidRDefault="00C02EAE">
      <w:pPr>
        <w:spacing w:after="0" w:line="240" w:lineRule="auto"/>
        <w:ind w:firstLine="709"/>
        <w:jc w:val="both"/>
        <w:rPr>
          <w:rFonts w:ascii="Arial" w:hAnsi="Arial" w:eastAsia="Times New Roman" w:cs="Arial"/>
          <w:szCs w:val="24"/>
          <w:lang w:eastAsia="hr-HR"/>
        </w:rPr>
      </w:pPr>
    </w:p>
    <w:p w:rsidR="007D73FD" w:rsidP="007D73FD" w:rsidRDefault="007D73FD">
      <w:pPr>
        <w:spacing w:after="120" w:line="240" w:lineRule="auto"/>
        <w:ind w:firstLine="708"/>
        <w:jc w:val="both"/>
        <w:outlineLvl w:val="0"/>
        <w:rPr>
          <w:rFonts w:ascii="Arial" w:hAnsi="Arial" w:eastAsia="Calibri" w:cs="Arial"/>
        </w:rPr>
      </w:pPr>
      <w:r w:rsidRPr="000E6826">
        <w:rPr>
          <w:rFonts w:ascii="Arial" w:hAnsi="Arial" w:eastAsia="Calibri" w:cs="Arial"/>
        </w:rPr>
        <w:t>Na temelju članka 33. stavka 11.</w:t>
      </w:r>
      <w:r>
        <w:rPr>
          <w:rFonts w:ascii="Arial" w:hAnsi="Arial" w:eastAsia="Calibri" w:cs="Arial"/>
        </w:rPr>
        <w:t xml:space="preserve"> Prekršajnog zakona, okrivljenici</w:t>
      </w:r>
      <w:r w:rsidR="00564EF5">
        <w:rPr>
          <w:rFonts w:ascii="Arial" w:hAnsi="Arial" w:eastAsia="Calibri" w:cs="Arial"/>
        </w:rPr>
        <w:t xml:space="preserve"> (svaki)</w:t>
      </w:r>
      <w:r w:rsidRPr="000E6826">
        <w:rPr>
          <w:rFonts w:ascii="Arial" w:hAnsi="Arial" w:eastAsia="Calibri" w:cs="Arial"/>
        </w:rPr>
        <w:t xml:space="preserve"> </w:t>
      </w:r>
      <w:r>
        <w:rPr>
          <w:rFonts w:ascii="Arial" w:hAnsi="Arial" w:eastAsia="Calibri" w:cs="Arial"/>
        </w:rPr>
        <w:t>su</w:t>
      </w:r>
      <w:r w:rsidRPr="000E6826">
        <w:rPr>
          <w:rFonts w:ascii="Arial" w:hAnsi="Arial" w:eastAsia="Calibri" w:cs="Arial"/>
        </w:rPr>
        <w:t xml:space="preserve"> dužn</w:t>
      </w:r>
      <w:r>
        <w:rPr>
          <w:rFonts w:ascii="Arial" w:hAnsi="Arial" w:eastAsia="Calibri" w:cs="Arial"/>
        </w:rPr>
        <w:t>i</w:t>
      </w:r>
      <w:r w:rsidRPr="000E6826">
        <w:rPr>
          <w:rFonts w:ascii="Arial" w:hAnsi="Arial" w:eastAsia="Calibri" w:cs="Arial"/>
        </w:rPr>
        <w:t xml:space="preserve"> platiti novčanu kaznu u roku od </w:t>
      </w:r>
      <w:r w:rsidR="00564EF5">
        <w:rPr>
          <w:rFonts w:ascii="Arial" w:hAnsi="Arial" w:eastAsia="Calibri" w:cs="Arial"/>
        </w:rPr>
        <w:t>30</w:t>
      </w:r>
      <w:r>
        <w:rPr>
          <w:rFonts w:ascii="Arial" w:hAnsi="Arial" w:eastAsia="Calibri" w:cs="Arial"/>
        </w:rPr>
        <w:t xml:space="preserve"> (</w:t>
      </w:r>
      <w:r w:rsidR="00564EF5">
        <w:rPr>
          <w:rFonts w:ascii="Arial" w:hAnsi="Arial" w:eastAsia="Calibri" w:cs="Arial"/>
        </w:rPr>
        <w:t>trideset</w:t>
      </w:r>
      <w:r>
        <w:rPr>
          <w:rFonts w:ascii="Arial" w:hAnsi="Arial" w:eastAsia="Calibri" w:cs="Arial"/>
        </w:rPr>
        <w:t>) dana od pravomoćnosti ovog prekršajnog naloga</w:t>
      </w:r>
      <w:r w:rsidRPr="000E6826">
        <w:rPr>
          <w:rFonts w:ascii="Arial" w:hAnsi="Arial" w:eastAsia="Calibri" w:cs="Arial"/>
        </w:rPr>
        <w:t>. Ako novčana kazna ne bude u cijelosti ili djelomično plaćena u određenom roku, naplatit će se prisilno.</w:t>
      </w:r>
    </w:p>
    <w:p w:rsidR="007D73FD" w:rsidP="007D73FD" w:rsidRDefault="007D73FD">
      <w:pPr>
        <w:spacing w:after="120" w:line="240" w:lineRule="auto"/>
        <w:ind w:firstLine="708"/>
        <w:jc w:val="both"/>
        <w:outlineLvl w:val="0"/>
        <w:rPr>
          <w:rFonts w:ascii="Arial" w:hAnsi="Arial" w:cs="Arial"/>
        </w:rPr>
      </w:pPr>
      <w:r w:rsidRPr="00083979">
        <w:rPr>
          <w:rFonts w:ascii="Arial" w:hAnsi="Arial" w:cs="Arial"/>
        </w:rPr>
        <w:t>Prema članku 152. stavku 3. Prekršajnog zakona, ako okrivljeni</w:t>
      </w:r>
      <w:r>
        <w:rPr>
          <w:rFonts w:ascii="Arial" w:hAnsi="Arial" w:cs="Arial"/>
        </w:rPr>
        <w:t>ci</w:t>
      </w:r>
      <w:r w:rsidR="00564EF5">
        <w:rPr>
          <w:rFonts w:ascii="Arial" w:hAnsi="Arial" w:cs="Arial"/>
        </w:rPr>
        <w:t xml:space="preserve"> (svaki)</w:t>
      </w:r>
      <w:r w:rsidRPr="00083979">
        <w:rPr>
          <w:rFonts w:ascii="Arial" w:hAnsi="Arial" w:cs="Arial"/>
        </w:rPr>
        <w:t xml:space="preserve"> u roku koji </w:t>
      </w:r>
      <w:r>
        <w:rPr>
          <w:rFonts w:ascii="Arial" w:hAnsi="Arial" w:cs="Arial"/>
        </w:rPr>
        <w:t>im</w:t>
      </w:r>
      <w:r w:rsidRPr="00083979">
        <w:rPr>
          <w:rFonts w:ascii="Arial" w:hAnsi="Arial" w:cs="Arial"/>
        </w:rPr>
        <w:t xml:space="preserve"> je ovom odlukom određen za plaćanje novčane kazne uplat</w:t>
      </w:r>
      <w:r>
        <w:rPr>
          <w:rFonts w:ascii="Arial" w:hAnsi="Arial" w:cs="Arial"/>
        </w:rPr>
        <w:t>e</w:t>
      </w:r>
      <w:r w:rsidRPr="00083979">
        <w:rPr>
          <w:rFonts w:ascii="Arial" w:hAnsi="Arial" w:cs="Arial"/>
        </w:rPr>
        <w:t xml:space="preserve"> dvije trećine izrečene novčane kazne</w:t>
      </w:r>
      <w:r w:rsidR="006A2E9D">
        <w:rPr>
          <w:rFonts w:ascii="Arial" w:hAnsi="Arial" w:cs="Arial"/>
        </w:rPr>
        <w:t xml:space="preserve"> u iznosu od</w:t>
      </w:r>
      <w:r w:rsidRPr="00083979">
        <w:rPr>
          <w:rFonts w:ascii="Arial" w:hAnsi="Arial" w:cs="Arial"/>
        </w:rPr>
        <w:t xml:space="preserve"> </w:t>
      </w:r>
      <w:r w:rsidR="00564EF5">
        <w:rPr>
          <w:rFonts w:ascii="Arial" w:hAnsi="Arial" w:cs="Arial"/>
        </w:rPr>
        <w:t>200</w:t>
      </w:r>
      <w:r w:rsidRPr="00083979">
        <w:rPr>
          <w:rFonts w:ascii="Arial" w:hAnsi="Arial" w:cs="Arial"/>
        </w:rPr>
        <w:t>,00 eura (</w:t>
      </w:r>
      <w:r w:rsidR="00564EF5">
        <w:rPr>
          <w:rFonts w:ascii="Arial" w:hAnsi="Arial" w:cs="Arial"/>
        </w:rPr>
        <w:t>dvjesto</w:t>
      </w:r>
      <w:r w:rsidRPr="00083979">
        <w:rPr>
          <w:rFonts w:ascii="Arial" w:hAnsi="Arial" w:cs="Arial"/>
        </w:rPr>
        <w:t xml:space="preserve"> eura)</w:t>
      </w:r>
      <w:r w:rsidRPr="007B56DE">
        <w:rPr>
          <w:rFonts w:ascii="Arial" w:hAnsi="Arial" w:eastAsia="Times New Roman" w:cs="Arial"/>
          <w:szCs w:val="24"/>
          <w:lang w:eastAsia="hr-HR"/>
        </w:rPr>
        <w:t>,</w:t>
      </w:r>
      <w:r>
        <w:rPr>
          <w:rFonts w:ascii="Arial" w:hAnsi="Arial" w:eastAsia="Times New Roman" w:cs="Arial"/>
          <w:szCs w:val="24"/>
          <w:lang w:eastAsia="hr-HR"/>
        </w:rPr>
        <w:t xml:space="preserve"> </w:t>
      </w:r>
      <w:r w:rsidRPr="00083979">
        <w:rPr>
          <w:rFonts w:ascii="Arial" w:hAnsi="Arial" w:cs="Arial"/>
        </w:rPr>
        <w:t>smatrat će se da je novčana kazna u cjelini uplaćena</w:t>
      </w:r>
      <w:r>
        <w:rPr>
          <w:rFonts w:ascii="Arial" w:hAnsi="Arial" w:cs="Arial"/>
        </w:rPr>
        <w:t>.</w:t>
      </w:r>
    </w:p>
    <w:p w:rsidRPr="000E6826" w:rsidR="007D73FD" w:rsidP="007D73FD" w:rsidRDefault="007D73FD">
      <w:pPr>
        <w:spacing w:after="0" w:line="240" w:lineRule="auto"/>
        <w:jc w:val="center"/>
        <w:outlineLvl w:val="0"/>
        <w:rPr>
          <w:rFonts w:ascii="Arial" w:hAnsi="Arial" w:eastAsia="Calibri" w:cs="Arial"/>
        </w:rPr>
      </w:pPr>
    </w:p>
    <w:p w:rsidRPr="000E6826" w:rsidR="007D73FD" w:rsidP="007D73FD" w:rsidRDefault="007D73FD">
      <w:pPr>
        <w:spacing w:after="0" w:line="240" w:lineRule="auto"/>
        <w:ind w:firstLine="708"/>
        <w:jc w:val="both"/>
        <w:outlineLvl w:val="0"/>
        <w:rPr>
          <w:rFonts w:ascii="Arial" w:hAnsi="Arial" w:eastAsia="Calibri" w:cs="Arial"/>
        </w:rPr>
      </w:pPr>
      <w:r w:rsidRPr="000E6826">
        <w:rPr>
          <w:rFonts w:ascii="Arial" w:hAnsi="Arial" w:eastAsia="Calibri" w:cs="Arial"/>
        </w:rPr>
        <w:t>II.</w:t>
      </w:r>
      <w:r w:rsidRPr="000E6826">
        <w:rPr>
          <w:rFonts w:ascii="Arial" w:hAnsi="Arial" w:eastAsia="Calibri" w:cs="Arial"/>
        </w:rPr>
        <w:tab/>
        <w:t>Na temelju članka 139. stavka 3. u vezi s člankom 138. stavkom 3. Prekršajnog zakona, okrivljeni</w:t>
      </w:r>
      <w:r>
        <w:rPr>
          <w:rFonts w:ascii="Arial" w:hAnsi="Arial" w:eastAsia="Calibri" w:cs="Arial"/>
        </w:rPr>
        <w:t>ci</w:t>
      </w:r>
      <w:r w:rsidRPr="000E6826">
        <w:rPr>
          <w:rFonts w:ascii="Arial" w:hAnsi="Arial" w:eastAsia="Calibri" w:cs="Arial"/>
        </w:rPr>
        <w:t xml:space="preserve"> </w:t>
      </w:r>
      <w:r>
        <w:rPr>
          <w:rFonts w:ascii="Arial" w:hAnsi="Arial" w:eastAsia="Calibri" w:cs="Arial"/>
        </w:rPr>
        <w:t>su</w:t>
      </w:r>
      <w:r w:rsidRPr="000E6826">
        <w:rPr>
          <w:rFonts w:ascii="Arial" w:hAnsi="Arial" w:eastAsia="Calibri" w:cs="Arial"/>
        </w:rPr>
        <w:t xml:space="preserve"> dužn</w:t>
      </w:r>
      <w:r>
        <w:rPr>
          <w:rFonts w:ascii="Arial" w:hAnsi="Arial" w:eastAsia="Calibri" w:cs="Arial"/>
        </w:rPr>
        <w:t>i</w:t>
      </w:r>
      <w:r w:rsidRPr="000E6826">
        <w:rPr>
          <w:rFonts w:ascii="Arial" w:hAnsi="Arial" w:eastAsia="Calibri" w:cs="Arial"/>
        </w:rPr>
        <w:t xml:space="preserve"> nadoknaditi trošak prekršajnog postupka u paušalnom iznosu od </w:t>
      </w:r>
      <w:r>
        <w:rPr>
          <w:rFonts w:ascii="Arial" w:hAnsi="Arial" w:eastAsia="Calibri" w:cs="Arial"/>
        </w:rPr>
        <w:t>20</w:t>
      </w:r>
      <w:r w:rsidRPr="001D45C1">
        <w:rPr>
          <w:rFonts w:ascii="Arial" w:hAnsi="Arial" w:eastAsia="Calibri" w:cs="Arial"/>
        </w:rPr>
        <w:t>,00 eura (</w:t>
      </w:r>
      <w:r>
        <w:rPr>
          <w:rFonts w:ascii="Arial" w:hAnsi="Arial" w:eastAsia="Calibri" w:cs="Arial"/>
        </w:rPr>
        <w:t>dvadeset eura)</w:t>
      </w:r>
      <w:r w:rsidRPr="001D45C1">
        <w:rPr>
          <w:rFonts w:ascii="Arial" w:hAnsi="Arial" w:eastAsia="Calibri" w:cs="Arial"/>
        </w:rPr>
        <w:t xml:space="preserve"> </w:t>
      </w:r>
      <w:r>
        <w:rPr>
          <w:rFonts w:ascii="Arial" w:hAnsi="Arial" w:eastAsia="Calibri" w:cs="Arial"/>
        </w:rPr>
        <w:t xml:space="preserve">- </w:t>
      </w:r>
      <w:r>
        <w:rPr>
          <w:rFonts w:ascii="Arial" w:hAnsi="Arial" w:cs="Arial"/>
        </w:rPr>
        <w:t>svaki od okrivljenika,</w:t>
      </w:r>
      <w:r>
        <w:rPr>
          <w:rFonts w:ascii="Arial" w:hAnsi="Arial" w:eastAsia="Calibri" w:cs="Arial"/>
        </w:rPr>
        <w:t xml:space="preserve"> u roku od </w:t>
      </w:r>
      <w:r w:rsidR="00564EF5">
        <w:rPr>
          <w:rFonts w:ascii="Arial" w:hAnsi="Arial" w:eastAsia="Calibri" w:cs="Arial"/>
        </w:rPr>
        <w:t>30</w:t>
      </w:r>
      <w:r>
        <w:rPr>
          <w:rFonts w:ascii="Arial" w:hAnsi="Arial" w:eastAsia="Calibri" w:cs="Arial"/>
        </w:rPr>
        <w:t xml:space="preserve"> (</w:t>
      </w:r>
      <w:r w:rsidR="00564EF5">
        <w:rPr>
          <w:rFonts w:ascii="Arial" w:hAnsi="Arial" w:eastAsia="Calibri" w:cs="Arial"/>
        </w:rPr>
        <w:t>trideset</w:t>
      </w:r>
      <w:r>
        <w:rPr>
          <w:rFonts w:ascii="Arial" w:hAnsi="Arial" w:eastAsia="Calibri" w:cs="Arial"/>
        </w:rPr>
        <w:t>) dana od pravomoćnosti ovog prekršajnog naloga</w:t>
      </w:r>
      <w:r w:rsidRPr="000E6826">
        <w:rPr>
          <w:rFonts w:ascii="Arial" w:hAnsi="Arial" w:eastAsia="Calibri" w:cs="Arial"/>
        </w:rPr>
        <w:t>.</w:t>
      </w:r>
    </w:p>
    <w:p w:rsidRPr="003F0AB7" w:rsidR="007D73FD" w:rsidP="007D73FD" w:rsidRDefault="007D73FD">
      <w:pPr>
        <w:spacing w:after="0" w:line="240" w:lineRule="auto"/>
        <w:jc w:val="both"/>
        <w:rPr>
          <w:rFonts w:ascii="Arial" w:hAnsi="Arial" w:cs="Arial"/>
        </w:rPr>
      </w:pPr>
    </w:p>
    <w:p w:rsidR="007D73FD" w:rsidP="007D73FD" w:rsidRDefault="007D73FD">
      <w:pPr>
        <w:spacing w:after="0" w:line="240" w:lineRule="auto"/>
        <w:jc w:val="center"/>
        <w:outlineLvl w:val="0"/>
        <w:rPr>
          <w:rFonts w:ascii="Arial" w:hAnsi="Arial" w:cs="Arial"/>
        </w:rPr>
      </w:pPr>
    </w:p>
    <w:p w:rsidRPr="003F0AB7" w:rsidR="007D73FD" w:rsidP="007D73FD" w:rsidRDefault="007D73FD">
      <w:pPr>
        <w:spacing w:after="0" w:line="240" w:lineRule="auto"/>
        <w:jc w:val="center"/>
        <w:outlineLvl w:val="0"/>
        <w:rPr>
          <w:rFonts w:ascii="Arial" w:hAnsi="Arial" w:cs="Arial"/>
        </w:rPr>
      </w:pPr>
      <w:r w:rsidRPr="003F0AB7">
        <w:rPr>
          <w:rFonts w:ascii="Arial" w:hAnsi="Arial" w:cs="Arial"/>
        </w:rPr>
        <w:t xml:space="preserve">Obrazloženje </w:t>
      </w:r>
    </w:p>
    <w:p w:rsidRPr="003F0AB7" w:rsidR="007D73FD" w:rsidP="007D73FD" w:rsidRDefault="007D73FD">
      <w:pPr>
        <w:spacing w:after="0" w:line="240" w:lineRule="auto"/>
        <w:rPr>
          <w:rFonts w:ascii="Arial" w:hAnsi="Arial" w:cs="Arial"/>
        </w:rPr>
      </w:pPr>
    </w:p>
    <w:p w:rsidR="007D73FD" w:rsidP="007D73FD" w:rsidRDefault="007D73FD">
      <w:pPr>
        <w:pStyle w:val="Odlomakpopisa"/>
        <w:numPr>
          <w:ilvl w:val="0"/>
          <w:numId w:val="1"/>
        </w:numPr>
        <w:tabs>
          <w:tab w:val="left" w:pos="709"/>
        </w:tabs>
        <w:spacing w:after="120" w:line="240" w:lineRule="auto"/>
        <w:ind w:left="0" w:firstLine="0"/>
        <w:contextualSpacing w:val="false"/>
        <w:jc w:val="both"/>
        <w:rPr>
          <w:rFonts w:ascii="Arial" w:hAnsi="Arial" w:cs="Arial"/>
        </w:rPr>
      </w:pPr>
      <w:r w:rsidRPr="001735DA">
        <w:rPr>
          <w:rFonts w:ascii="Arial" w:hAnsi="Arial" w:cs="Arial"/>
        </w:rPr>
        <w:t xml:space="preserve">Ministarstvo unutarnjih poslova, Policijska uprava primorsko-goranska, I. policijska postaja Rijeka, kao ovlašteni tužitelj, podnijela je ovom Sudu optužni prijedlog </w:t>
      </w:r>
      <w:r w:rsidRPr="00B44A0C" w:rsidR="00564EF5">
        <w:rPr>
          <w:rFonts w:ascii="Arial" w:hAnsi="Arial" w:cs="Arial"/>
        </w:rPr>
        <w:t xml:space="preserve">KLASA: </w:t>
      </w:r>
      <w:r w:rsidRPr="00B44A0C" w:rsidR="00564EF5">
        <w:rPr>
          <w:rFonts w:ascii="Arial" w:hAnsi="Arial" w:cs="Arial"/>
        </w:rPr>
        <w:lastRenderedPageBreak/>
        <w:t>211-07/</w:t>
      </w:r>
      <w:r w:rsidR="00564EF5">
        <w:rPr>
          <w:rFonts w:ascii="Arial" w:hAnsi="Arial" w:cs="Arial"/>
        </w:rPr>
        <w:t>23</w:t>
      </w:r>
      <w:r w:rsidRPr="00B44A0C" w:rsidR="00564EF5">
        <w:rPr>
          <w:rFonts w:ascii="Arial" w:hAnsi="Arial" w:cs="Arial"/>
        </w:rPr>
        <w:t>-5/</w:t>
      </w:r>
      <w:r w:rsidR="00564EF5">
        <w:rPr>
          <w:rFonts w:ascii="Arial" w:hAnsi="Arial" w:cs="Arial"/>
        </w:rPr>
        <w:t>21910</w:t>
      </w:r>
      <w:r w:rsidRPr="00B44A0C" w:rsidR="00564EF5">
        <w:rPr>
          <w:rFonts w:ascii="Arial" w:hAnsi="Arial" w:cs="Arial"/>
        </w:rPr>
        <w:t>, URBROJ: 511-09-23-</w:t>
      </w:r>
      <w:r w:rsidR="00564EF5">
        <w:rPr>
          <w:rFonts w:ascii="Arial" w:hAnsi="Arial" w:cs="Arial"/>
        </w:rPr>
        <w:t>23</w:t>
      </w:r>
      <w:r w:rsidRPr="00B44A0C" w:rsidR="00564EF5">
        <w:rPr>
          <w:rFonts w:ascii="Arial" w:hAnsi="Arial" w:cs="Arial"/>
        </w:rPr>
        <w:t xml:space="preserve">-1 od </w:t>
      </w:r>
      <w:r w:rsidR="00564EF5">
        <w:rPr>
          <w:rFonts w:ascii="Arial" w:hAnsi="Arial" w:cs="Arial"/>
        </w:rPr>
        <w:t>9</w:t>
      </w:r>
      <w:r w:rsidRPr="00B44A0C" w:rsidR="00564EF5">
        <w:rPr>
          <w:rFonts w:ascii="Arial" w:hAnsi="Arial" w:cs="Arial"/>
        </w:rPr>
        <w:t xml:space="preserve">. </w:t>
      </w:r>
      <w:r w:rsidR="00564EF5">
        <w:rPr>
          <w:rFonts w:ascii="Arial" w:hAnsi="Arial" w:cs="Arial"/>
        </w:rPr>
        <w:t>kolovoza 2023</w:t>
      </w:r>
      <w:r w:rsidRPr="00B44A0C" w:rsidR="00564EF5">
        <w:rPr>
          <w:rFonts w:ascii="Arial" w:hAnsi="Arial" w:cs="Arial"/>
        </w:rPr>
        <w:t>.</w:t>
      </w:r>
      <w:r w:rsidR="00564EF5">
        <w:rPr>
          <w:rFonts w:ascii="Arial" w:hAnsi="Arial" w:cs="Arial"/>
        </w:rPr>
        <w:t xml:space="preserve"> </w:t>
      </w:r>
      <w:r w:rsidRPr="001735DA">
        <w:rPr>
          <w:rFonts w:ascii="Arial" w:hAnsi="Arial" w:cs="Arial"/>
        </w:rPr>
        <w:t xml:space="preserve">protiv okrivljenika </w:t>
      </w:r>
      <w:r w:rsidR="00564EF5">
        <w:rPr>
          <w:rFonts w:ascii="Arial" w:hAnsi="Arial" w:cs="Arial"/>
        </w:rPr>
        <w:t>Milana Ilinčića, Nenada Ferbokovića</w:t>
      </w:r>
      <w:r>
        <w:rPr>
          <w:rFonts w:ascii="Arial" w:hAnsi="Arial" w:cs="Arial"/>
        </w:rPr>
        <w:t xml:space="preserve"> i</w:t>
      </w:r>
      <w:r w:rsidRPr="001735DA">
        <w:rPr>
          <w:rFonts w:ascii="Arial" w:hAnsi="Arial" w:cs="Arial"/>
        </w:rPr>
        <w:t xml:space="preserve"> </w:t>
      </w:r>
      <w:r w:rsidR="00564EF5">
        <w:rPr>
          <w:rFonts w:ascii="Arial" w:hAnsi="Arial" w:cs="Arial"/>
        </w:rPr>
        <w:t>Marine Kalember</w:t>
      </w:r>
      <w:r w:rsidRPr="001735DA">
        <w:rPr>
          <w:rFonts w:ascii="Arial" w:hAnsi="Arial" w:cs="Arial"/>
        </w:rPr>
        <w:t xml:space="preserve"> zbog djela prekršaja pobliže opisanog u izreci ovog prekršajnog naloga.</w:t>
      </w:r>
    </w:p>
    <w:p w:rsidRPr="00497799" w:rsidR="007D73FD" w:rsidP="00497799" w:rsidRDefault="00497799">
      <w:pPr>
        <w:pStyle w:val="Odlomakpopisa"/>
        <w:numPr>
          <w:ilvl w:val="1"/>
          <w:numId w:val="1"/>
        </w:numPr>
        <w:tabs>
          <w:tab w:val="left" w:pos="709"/>
        </w:tabs>
        <w:spacing w:after="120" w:line="240" w:lineRule="auto"/>
        <w:ind w:left="0" w:firstLine="0"/>
        <w:contextualSpacing w:val="false"/>
        <w:jc w:val="both"/>
        <w:rPr>
          <w:rFonts w:ascii="Arial" w:hAnsi="Arial" w:cs="Arial"/>
        </w:rPr>
      </w:pPr>
      <w:r>
        <w:rPr>
          <w:rFonts w:ascii="Arial" w:hAnsi="Arial" w:cs="Arial"/>
        </w:rPr>
        <w:t xml:space="preserve">Uvidom u podatke JRO RH MUP-a utvrđeno je da je Nenad Ferboković umro 16. srpnja 2025. godine </w:t>
      </w:r>
      <w:r w:rsidRPr="00497799" w:rsidR="007D73FD">
        <w:rPr>
          <w:rFonts w:ascii="Arial" w:hAnsi="Arial" w:cs="Arial"/>
        </w:rPr>
        <w:t>Sud je u skladu s odredb</w:t>
      </w:r>
      <w:r>
        <w:rPr>
          <w:rFonts w:ascii="Arial" w:hAnsi="Arial" w:cs="Arial"/>
        </w:rPr>
        <w:t>om</w:t>
      </w:r>
      <w:r w:rsidRPr="00497799" w:rsidR="007D73FD">
        <w:rPr>
          <w:rFonts w:ascii="Arial" w:hAnsi="Arial" w:cs="Arial"/>
        </w:rPr>
        <w:t xml:space="preserve"> članka 100. stavka 1. Prekršajnog zakona, </w:t>
      </w:r>
      <w:r w:rsidRPr="00497799" w:rsidR="007D73FD">
        <w:rPr>
          <w:rFonts w:ascii="Arial" w:hAnsi="Arial" w:cs="Arial"/>
          <w:szCs w:val="24"/>
        </w:rPr>
        <w:t>o</w:t>
      </w:r>
      <w:r w:rsidRPr="00497799" w:rsidR="007D73FD">
        <w:rPr>
          <w:rFonts w:ascii="Arial" w:hAnsi="Arial" w:cs="Arial"/>
        </w:rPr>
        <w:t>vosudnim rješenjem poslovni broj Pp-</w:t>
      </w:r>
      <w:r>
        <w:rPr>
          <w:rFonts w:ascii="Arial" w:hAnsi="Arial" w:cs="Arial"/>
        </w:rPr>
        <w:t>2618</w:t>
      </w:r>
      <w:r w:rsidRPr="00497799" w:rsidR="007D73FD">
        <w:rPr>
          <w:rFonts w:ascii="Arial" w:hAnsi="Arial" w:cs="Arial"/>
        </w:rPr>
        <w:t>/</w:t>
      </w:r>
      <w:r>
        <w:rPr>
          <w:rFonts w:ascii="Arial" w:hAnsi="Arial" w:cs="Arial"/>
        </w:rPr>
        <w:t>2023</w:t>
      </w:r>
      <w:r w:rsidRPr="00497799" w:rsidR="007D73FD">
        <w:rPr>
          <w:rFonts w:ascii="Arial" w:hAnsi="Arial" w:cs="Arial"/>
        </w:rPr>
        <w:t>-</w:t>
      </w:r>
      <w:r>
        <w:rPr>
          <w:rFonts w:ascii="Arial" w:hAnsi="Arial" w:cs="Arial"/>
        </w:rPr>
        <w:t>5</w:t>
      </w:r>
      <w:r w:rsidRPr="00497799" w:rsidR="007D73FD">
        <w:rPr>
          <w:rFonts w:ascii="Arial" w:hAnsi="Arial" w:cs="Arial"/>
        </w:rPr>
        <w:t xml:space="preserve"> od </w:t>
      </w:r>
      <w:r>
        <w:rPr>
          <w:rFonts w:ascii="Arial" w:hAnsi="Arial" w:cs="Arial"/>
        </w:rPr>
        <w:t>10</w:t>
      </w:r>
      <w:r w:rsidRPr="00497799" w:rsidR="007D73FD">
        <w:rPr>
          <w:rFonts w:ascii="Arial" w:hAnsi="Arial" w:cs="Arial"/>
        </w:rPr>
        <w:t xml:space="preserve">. </w:t>
      </w:r>
      <w:r>
        <w:rPr>
          <w:rFonts w:ascii="Arial" w:hAnsi="Arial" w:cs="Arial"/>
        </w:rPr>
        <w:t>travnja</w:t>
      </w:r>
      <w:r w:rsidRPr="00497799" w:rsidR="007D73FD">
        <w:rPr>
          <w:rFonts w:ascii="Arial" w:hAnsi="Arial" w:cs="Arial"/>
        </w:rPr>
        <w:t xml:space="preserve"> </w:t>
      </w:r>
      <w:r>
        <w:rPr>
          <w:rFonts w:ascii="Arial" w:hAnsi="Arial" w:cs="Arial"/>
        </w:rPr>
        <w:t>2026</w:t>
      </w:r>
      <w:r w:rsidRPr="00497799" w:rsidR="007D73FD">
        <w:rPr>
          <w:rFonts w:ascii="Arial" w:hAnsi="Arial" w:cs="Arial"/>
        </w:rPr>
        <w:t xml:space="preserve">., razdvojio postupak protiv </w:t>
      </w:r>
      <w:r>
        <w:rPr>
          <w:rFonts w:ascii="Arial" w:hAnsi="Arial" w:cs="Arial"/>
        </w:rPr>
        <w:t xml:space="preserve">Nenada Ferbokovića od ovog </w:t>
      </w:r>
      <w:r w:rsidRPr="00497799" w:rsidR="007D73FD">
        <w:rPr>
          <w:rFonts w:ascii="Arial" w:hAnsi="Arial" w:cs="Arial"/>
        </w:rPr>
        <w:t xml:space="preserve">postupka koji se vodi protiv okrivljenika </w:t>
      </w:r>
      <w:r>
        <w:rPr>
          <w:rFonts w:ascii="Arial" w:hAnsi="Arial" w:cs="Arial"/>
        </w:rPr>
        <w:t>Milana Ilinčića</w:t>
      </w:r>
      <w:r w:rsidRPr="00497799" w:rsidR="007D73FD">
        <w:rPr>
          <w:rFonts w:ascii="Arial" w:hAnsi="Arial" w:cs="Arial"/>
        </w:rPr>
        <w:t xml:space="preserve"> i </w:t>
      </w:r>
      <w:r>
        <w:rPr>
          <w:rFonts w:ascii="Arial" w:hAnsi="Arial" w:cs="Arial"/>
        </w:rPr>
        <w:t>Marine Kalember</w:t>
      </w:r>
      <w:r w:rsidRPr="00497799" w:rsidR="007D73FD">
        <w:rPr>
          <w:rFonts w:ascii="Arial" w:hAnsi="Arial" w:cs="Arial"/>
        </w:rPr>
        <w:t>, te će se postupci posebno dovršiti.</w:t>
      </w:r>
    </w:p>
    <w:p w:rsidRPr="00F86DB5" w:rsidR="007D73FD" w:rsidP="007D73FD" w:rsidRDefault="007D73FD">
      <w:pPr>
        <w:pStyle w:val="Odlomakpopisa"/>
        <w:numPr>
          <w:ilvl w:val="0"/>
          <w:numId w:val="1"/>
        </w:numPr>
        <w:tabs>
          <w:tab w:val="left" w:pos="709"/>
        </w:tabs>
        <w:spacing w:after="120" w:line="240" w:lineRule="auto"/>
        <w:ind w:left="0" w:firstLine="0"/>
        <w:contextualSpacing w:val="false"/>
        <w:jc w:val="both"/>
        <w:rPr>
          <w:rFonts w:ascii="Arial" w:hAnsi="Arial" w:cs="Arial"/>
        </w:rPr>
      </w:pPr>
      <w:r>
        <w:rPr>
          <w:rFonts w:ascii="Arial" w:hAnsi="Arial" w:cs="Arial"/>
        </w:rPr>
        <w:t xml:space="preserve">U članku 13. Zakona o prekršajima protiv javnog reda i mira propisano je da će se onaj tko se na </w:t>
      </w:r>
      <w:r w:rsidRPr="00F86DB5">
        <w:rPr>
          <w:rFonts w:ascii="Arial" w:hAnsi="Arial" w:cs="Arial"/>
        </w:rPr>
        <w:t xml:space="preserve">javnom mjestu tuče, svađa, viče ili na drugi način remeti javni red i mir, kazniti za prekršaj novčanom kaznom u iznosu od </w:t>
      </w:r>
      <w:r w:rsidRPr="00F86DB5" w:rsidR="00A8063B">
        <w:rPr>
          <w:rFonts w:ascii="Arial" w:hAnsi="Arial" w:cs="Arial"/>
        </w:rPr>
        <w:t>300</w:t>
      </w:r>
      <w:r w:rsidRPr="00F86DB5">
        <w:rPr>
          <w:rFonts w:ascii="Arial" w:hAnsi="Arial" w:cs="Arial"/>
        </w:rPr>
        <w:t xml:space="preserve">,00 do </w:t>
      </w:r>
      <w:r w:rsidRPr="00F86DB5" w:rsidR="00A8063B">
        <w:rPr>
          <w:rFonts w:ascii="Arial" w:hAnsi="Arial" w:cs="Arial"/>
        </w:rPr>
        <w:t>2.000</w:t>
      </w:r>
      <w:r w:rsidRPr="00F86DB5">
        <w:rPr>
          <w:rFonts w:ascii="Arial" w:hAnsi="Arial" w:cs="Arial"/>
        </w:rPr>
        <w:t>,00 eura ili kaznom zatvora do 30 dana.</w:t>
      </w:r>
    </w:p>
    <w:p w:rsidRPr="00F86DB5" w:rsidR="007D73FD" w:rsidP="007D73FD" w:rsidRDefault="007D73FD">
      <w:pPr>
        <w:pStyle w:val="Odlomakpopisa"/>
        <w:numPr>
          <w:ilvl w:val="0"/>
          <w:numId w:val="1"/>
        </w:numPr>
        <w:spacing w:after="120" w:line="240" w:lineRule="auto"/>
        <w:ind w:left="0" w:firstLine="0"/>
        <w:contextualSpacing w:val="false"/>
        <w:jc w:val="both"/>
        <w:rPr>
          <w:rFonts w:ascii="Arial" w:hAnsi="Arial" w:cs="Arial"/>
        </w:rPr>
      </w:pPr>
      <w:r w:rsidRPr="00F86DB5">
        <w:rPr>
          <w:rFonts w:ascii="Arial" w:hAnsi="Arial" w:cs="Arial"/>
        </w:rPr>
        <w:t xml:space="preserve">Ispitujući optužni prijedlog Sud je utvrdio </w:t>
      </w:r>
      <w:r w:rsidRPr="00F86DB5" w:rsidR="00F86DB5">
        <w:rPr>
          <w:rFonts w:ascii="Arial" w:hAnsi="Arial" w:cs="Arial"/>
        </w:rPr>
        <w:t xml:space="preserve">da su u odnosu na okrivljenike Milana Ilinčića i Marinu Kalember </w:t>
      </w:r>
      <w:r w:rsidRPr="00F86DB5">
        <w:rPr>
          <w:rFonts w:ascii="Arial" w:hAnsi="Arial" w:cs="Arial"/>
        </w:rPr>
        <w:t xml:space="preserve">ispunjeni svi uvjeti iz članka 230. Prekršajnog zakona za izdavanje prekršajnog naloga </w:t>
      </w:r>
      <w:r w:rsidRPr="00F86DB5">
        <w:rPr>
          <w:rFonts w:ascii="Arial" w:hAnsi="Arial" w:eastAsia="Times New Roman" w:cs="Arial"/>
          <w:szCs w:val="24"/>
          <w:lang w:eastAsia="hr-HR"/>
        </w:rPr>
        <w:t>bez ispitivanja okrivljenika i provođenja glavne rasprave</w:t>
      </w:r>
      <w:r w:rsidRPr="00F86DB5">
        <w:rPr>
          <w:rFonts w:ascii="Arial" w:hAnsi="Arial" w:cs="Arial"/>
        </w:rPr>
        <w:t>.</w:t>
      </w:r>
    </w:p>
    <w:p w:rsidRPr="00C02EAE" w:rsidR="00F86DB5" w:rsidP="00F86DB5" w:rsidRDefault="007D73FD">
      <w:pPr>
        <w:pStyle w:val="Odlomakpopisa"/>
        <w:numPr>
          <w:ilvl w:val="1"/>
          <w:numId w:val="1"/>
        </w:numPr>
        <w:tabs>
          <w:tab w:val="left" w:pos="709"/>
        </w:tabs>
        <w:spacing w:after="120" w:line="240" w:lineRule="auto"/>
        <w:ind w:left="0" w:firstLine="0"/>
        <w:contextualSpacing w:val="false"/>
        <w:jc w:val="both"/>
        <w:rPr>
          <w:rFonts w:ascii="Arial" w:hAnsi="Arial" w:cs="Arial"/>
        </w:rPr>
      </w:pPr>
      <w:r w:rsidRPr="00644642">
        <w:rPr>
          <w:rFonts w:ascii="Arial" w:hAnsi="Arial" w:cs="Arial"/>
        </w:rPr>
        <w:t>Naime, optužni prijedlog je podnesen po ovlaštenom tužitelju, a i</w:t>
      </w:r>
      <w:r w:rsidRPr="00644642">
        <w:rPr>
          <w:rFonts w:ascii="Arial" w:hAnsi="Arial" w:eastAsia="Times New Roman" w:cs="Arial"/>
          <w:szCs w:val="24"/>
          <w:lang w:eastAsia="hr-HR"/>
        </w:rPr>
        <w:t>zdavanje prekršajnog naloga opravdavaju slijedeći dokazi</w:t>
      </w:r>
      <w:r w:rsidRPr="00644642">
        <w:rPr>
          <w:rFonts w:ascii="Arial" w:hAnsi="Arial" w:cs="Arial"/>
        </w:rPr>
        <w:t xml:space="preserve">: </w:t>
      </w:r>
      <w:r w:rsidR="00F86DB5">
        <w:rPr>
          <w:rFonts w:ascii="Arial" w:hAnsi="Arial" w:cs="Arial"/>
        </w:rPr>
        <w:t xml:space="preserve">zapisnik o ispitivanju prisutnosti alkohola u organizmu na ime Milan Ilinčić, te  zapisnik o ispitivanju prisutnosti alkohola u organizmu na ime </w:t>
      </w:r>
      <w:r w:rsidR="00C36F2F">
        <w:rPr>
          <w:rFonts w:ascii="Arial" w:hAnsi="Arial" w:cs="Arial"/>
        </w:rPr>
        <w:t>Marina Kalember</w:t>
      </w:r>
      <w:r w:rsidR="00F86DB5">
        <w:rPr>
          <w:rFonts w:ascii="Arial" w:hAnsi="Arial" w:cs="Arial"/>
        </w:rPr>
        <w:t xml:space="preserve">, </w:t>
      </w:r>
      <w:r w:rsidRPr="00644642" w:rsidR="00F86DB5">
        <w:rPr>
          <w:rFonts w:ascii="Arial" w:hAnsi="Arial" w:cs="Arial"/>
        </w:rPr>
        <w:t>zapisnik o ispitivanju osumnjičenika</w:t>
      </w:r>
      <w:r w:rsidR="00F86DB5">
        <w:rPr>
          <w:rFonts w:ascii="Arial" w:hAnsi="Arial" w:cs="Arial"/>
        </w:rPr>
        <w:t xml:space="preserve"> Milana Ilinčića, i </w:t>
      </w:r>
      <w:r w:rsidRPr="00644642" w:rsidR="00F86DB5">
        <w:rPr>
          <w:rFonts w:ascii="Arial" w:hAnsi="Arial" w:cs="Arial"/>
        </w:rPr>
        <w:t xml:space="preserve"> zapi</w:t>
      </w:r>
      <w:r w:rsidR="00F86DB5">
        <w:rPr>
          <w:rFonts w:ascii="Arial" w:hAnsi="Arial" w:cs="Arial"/>
        </w:rPr>
        <w:t xml:space="preserve">snik o ispitivanju osumnjičenice Marine Kalember, </w:t>
      </w:r>
      <w:r w:rsidRPr="00644642" w:rsidR="00F86DB5">
        <w:rPr>
          <w:rFonts w:ascii="Arial" w:hAnsi="Arial" w:cs="Arial"/>
        </w:rPr>
        <w:t xml:space="preserve">zapisnik o ispitivanju svjedoka </w:t>
      </w:r>
      <w:r w:rsidR="00F86DB5">
        <w:rPr>
          <w:rFonts w:ascii="Arial" w:hAnsi="Arial" w:cs="Arial"/>
        </w:rPr>
        <w:t xml:space="preserve">Vladimira Sabljića </w:t>
      </w:r>
      <w:r w:rsidRPr="00644642" w:rsidR="00F86DB5">
        <w:rPr>
          <w:rFonts w:ascii="Arial" w:hAnsi="Arial" w:cs="Arial"/>
        </w:rPr>
        <w:t>od 2</w:t>
      </w:r>
      <w:r w:rsidR="00F86DB5">
        <w:rPr>
          <w:rFonts w:ascii="Arial" w:hAnsi="Arial" w:cs="Arial"/>
        </w:rPr>
        <w:t>8</w:t>
      </w:r>
      <w:r w:rsidRPr="00644642" w:rsidR="00F86DB5">
        <w:rPr>
          <w:rFonts w:ascii="Arial" w:hAnsi="Arial" w:cs="Arial"/>
        </w:rPr>
        <w:t>. lipnja 2022.</w:t>
      </w:r>
      <w:r w:rsidR="00F86DB5">
        <w:rPr>
          <w:rFonts w:ascii="Arial" w:hAnsi="Arial" w:cs="Arial"/>
        </w:rPr>
        <w:t xml:space="preserve">, </w:t>
      </w:r>
      <w:r w:rsidRPr="00644642" w:rsidR="00F86DB5">
        <w:rPr>
          <w:rFonts w:ascii="Arial" w:hAnsi="Arial" w:cs="Arial"/>
        </w:rPr>
        <w:t>zapisnik o ispitivanju svjedok</w:t>
      </w:r>
      <w:r w:rsidR="00F86DB5">
        <w:rPr>
          <w:rFonts w:ascii="Arial" w:hAnsi="Arial" w:cs="Arial"/>
        </w:rPr>
        <w:t xml:space="preserve">a Mladena Jovičića  </w:t>
      </w:r>
      <w:r w:rsidRPr="00644642" w:rsidR="00F86DB5">
        <w:rPr>
          <w:rFonts w:ascii="Arial" w:hAnsi="Arial" w:cs="Arial"/>
        </w:rPr>
        <w:t>od 2</w:t>
      </w:r>
      <w:r w:rsidR="00F86DB5">
        <w:rPr>
          <w:rFonts w:ascii="Arial" w:hAnsi="Arial" w:cs="Arial"/>
        </w:rPr>
        <w:t>8</w:t>
      </w:r>
      <w:r w:rsidRPr="00644642" w:rsidR="00F86DB5">
        <w:rPr>
          <w:rFonts w:ascii="Arial" w:hAnsi="Arial" w:cs="Arial"/>
        </w:rPr>
        <w:t>. lipnja 2022</w:t>
      </w:r>
      <w:r w:rsidRPr="00C02EAE" w:rsidR="00F86DB5">
        <w:rPr>
          <w:rFonts w:ascii="Arial" w:hAnsi="Arial" w:cs="Arial"/>
        </w:rPr>
        <w:t>., zapisnik o uhićenju Milana Ilinčića, Izjava o izvješćavanju diplomatskio-konzularnog predstavništva za Milana Ilinčića, obavijesti na temelju članka 109.a stavka 1. Prekršajnog zakona od 28. lipnja 2023.,</w:t>
      </w:r>
    </w:p>
    <w:p w:rsidRPr="00C02EAE" w:rsidR="007D73FD" w:rsidP="007D73FD" w:rsidRDefault="007D73FD">
      <w:pPr>
        <w:pStyle w:val="Odlomakpopisa"/>
        <w:numPr>
          <w:ilvl w:val="1"/>
          <w:numId w:val="1"/>
        </w:numPr>
        <w:tabs>
          <w:tab w:val="left" w:pos="709"/>
        </w:tabs>
        <w:spacing w:after="120" w:line="240" w:lineRule="auto"/>
        <w:ind w:left="0" w:firstLine="0"/>
        <w:contextualSpacing w:val="false"/>
        <w:jc w:val="both"/>
        <w:rPr>
          <w:rFonts w:ascii="Arial" w:hAnsi="Arial" w:cs="Arial"/>
        </w:rPr>
      </w:pPr>
      <w:r w:rsidRPr="00C02EAE">
        <w:rPr>
          <w:rFonts w:ascii="Arial" w:hAnsi="Arial" w:cs="Arial"/>
        </w:rPr>
        <w:t>Iz navedenih dokaza je Sud utvrdio da se u ponašanju okrivljeni</w:t>
      </w:r>
      <w:r w:rsidRPr="00C02EAE" w:rsidR="00F32371">
        <w:rPr>
          <w:rFonts w:ascii="Arial" w:hAnsi="Arial" w:cs="Arial"/>
        </w:rPr>
        <w:t xml:space="preserve">h Milana Ilinčića i Marine Kalember </w:t>
      </w:r>
      <w:r w:rsidRPr="00C02EAE">
        <w:rPr>
          <w:rFonts w:ascii="Arial" w:hAnsi="Arial" w:cs="Arial"/>
        </w:rPr>
        <w:t xml:space="preserve">nalaze sva obilježja prekršaja za koji ih se tereti pa su </w:t>
      </w:r>
      <w:r w:rsidRPr="00C02EAE" w:rsidR="00C02EAE">
        <w:rPr>
          <w:rFonts w:ascii="Arial" w:hAnsi="Arial" w:cs="Arial"/>
        </w:rPr>
        <w:t xml:space="preserve">u izreci navedeni </w:t>
      </w:r>
      <w:r w:rsidRPr="00C02EAE">
        <w:rPr>
          <w:rFonts w:ascii="Arial" w:hAnsi="Arial" w:cs="Arial"/>
        </w:rPr>
        <w:t>okrivljenici proglašeni krivima i kažnjeni novčanim kaznama kao u izreci ovog prekršajnog naloga.</w:t>
      </w:r>
    </w:p>
    <w:p w:rsidRPr="00C02EAE" w:rsidR="007D73FD" w:rsidP="007D73FD" w:rsidRDefault="007D73FD">
      <w:pPr>
        <w:pStyle w:val="Odlomakpopisa"/>
        <w:numPr>
          <w:ilvl w:val="0"/>
          <w:numId w:val="1"/>
        </w:numPr>
        <w:spacing w:after="120" w:line="240" w:lineRule="auto"/>
        <w:ind w:left="0" w:firstLine="0"/>
        <w:contextualSpacing w:val="false"/>
        <w:jc w:val="both"/>
        <w:rPr>
          <w:rFonts w:ascii="Arial" w:hAnsi="Arial" w:cs="Arial"/>
        </w:rPr>
      </w:pPr>
      <w:r w:rsidRPr="00C02EAE">
        <w:rPr>
          <w:rFonts w:ascii="Arial" w:hAnsi="Arial" w:cs="Arial"/>
        </w:rPr>
        <w:t>Pri određivanju vrste i mjere kazne svakom od okrivljenika, uzete su u obzir olakotne i otegotne okolnosti sukladno članku 36. Prekršajnog zakona, pa je ocijenjeno da će se novčanim kaznama izrečenim okrivljenicima postići svrha kažnjavanja.</w:t>
      </w:r>
    </w:p>
    <w:p w:rsidRPr="00C02EAE" w:rsidR="007D73FD" w:rsidP="007D73FD" w:rsidRDefault="007D73FD">
      <w:pPr>
        <w:pStyle w:val="Odlomakpopisa"/>
        <w:numPr>
          <w:ilvl w:val="1"/>
          <w:numId w:val="1"/>
        </w:numPr>
        <w:tabs>
          <w:tab w:val="left" w:pos="709"/>
        </w:tabs>
        <w:spacing w:after="120" w:line="240" w:lineRule="auto"/>
        <w:ind w:left="0" w:firstLine="0"/>
        <w:contextualSpacing w:val="false"/>
        <w:jc w:val="both"/>
        <w:rPr>
          <w:rFonts w:ascii="Arial" w:hAnsi="Arial" w:eastAsia="Times New Roman" w:cs="Arial"/>
          <w:szCs w:val="24"/>
          <w:lang w:eastAsia="hr-HR"/>
        </w:rPr>
      </w:pPr>
      <w:r w:rsidRPr="00C02EAE">
        <w:rPr>
          <w:rFonts w:ascii="Arial" w:hAnsi="Arial" w:eastAsia="Times New Roman" w:cs="Arial"/>
          <w:szCs w:val="24"/>
          <w:lang w:eastAsia="hr-HR"/>
        </w:rPr>
        <w:t>Sukladno odredbi članka 152. stavak 3. Prekršajnog zakona novčana kazna smatrat će se u cijelosti plaćenom ako okrivljenici plate dvije trećine izrečene novčane kazne u roku određenom ovom odlukom.</w:t>
      </w:r>
    </w:p>
    <w:p w:rsidRPr="00C02EAE" w:rsidR="007D73FD" w:rsidP="007D73FD" w:rsidRDefault="007D73FD">
      <w:pPr>
        <w:pStyle w:val="Odlomakpopisa"/>
        <w:numPr>
          <w:ilvl w:val="0"/>
          <w:numId w:val="1"/>
        </w:numPr>
        <w:spacing w:after="120" w:line="240" w:lineRule="auto"/>
        <w:ind w:left="0" w:firstLine="0"/>
        <w:contextualSpacing w:val="false"/>
        <w:jc w:val="both"/>
        <w:rPr>
          <w:rFonts w:ascii="Arial" w:hAnsi="Arial" w:cs="Arial"/>
        </w:rPr>
      </w:pPr>
      <w:r w:rsidRPr="00C02EAE">
        <w:rPr>
          <w:rFonts w:ascii="Arial" w:hAnsi="Arial" w:cs="Arial"/>
        </w:rPr>
        <w:t xml:space="preserve">Sud je okrivljenike obvezao na plaćanje troškova prekršajnog postupka u paušalnom iznosu, u skladu s odredbama članka </w:t>
      </w:r>
      <w:smartTag w:uri="urn:schemas-microsoft-com:office:smarttags" w:element="metricconverter">
        <w:smartTagPr>
          <w:attr w:name="ProductID" w:val="139. st"/>
        </w:smartTagPr>
        <w:r w:rsidRPr="00C02EAE">
          <w:rPr>
            <w:rFonts w:ascii="Arial" w:hAnsi="Arial" w:cs="Arial"/>
          </w:rPr>
          <w:t>139. stavka</w:t>
        </w:r>
      </w:smartTag>
      <w:r w:rsidRPr="00C02EAE">
        <w:rPr>
          <w:rFonts w:ascii="Arial" w:hAnsi="Arial" w:cs="Arial"/>
        </w:rPr>
        <w:t xml:space="preserve"> 3. u vezi sa člankom </w:t>
      </w:r>
      <w:smartTag w:uri="urn:schemas-microsoft-com:office:smarttags" w:element="metricconverter">
        <w:smartTagPr>
          <w:attr w:name="ProductID" w:val="138. st"/>
        </w:smartTagPr>
        <w:r w:rsidRPr="00C02EAE">
          <w:rPr>
            <w:rFonts w:ascii="Arial" w:hAnsi="Arial" w:cs="Arial"/>
          </w:rPr>
          <w:t>138. stavkom</w:t>
        </w:r>
      </w:smartTag>
      <w:r w:rsidRPr="00C02EAE">
        <w:rPr>
          <w:rFonts w:ascii="Arial" w:hAnsi="Arial" w:cs="Arial"/>
        </w:rPr>
        <w:t xml:space="preserve"> 3. Prekršajnog zakona.</w:t>
      </w:r>
    </w:p>
    <w:p w:rsidRPr="003A1701" w:rsidR="007D73FD" w:rsidP="007D73FD" w:rsidRDefault="007D73FD">
      <w:pPr>
        <w:spacing w:after="120" w:line="240" w:lineRule="auto"/>
        <w:jc w:val="center"/>
        <w:rPr>
          <w:rFonts w:ascii="Arial" w:hAnsi="Arial" w:eastAsia="Times New Roman" w:cs="Arial"/>
          <w:szCs w:val="24"/>
          <w:lang w:eastAsia="hr-HR"/>
        </w:rPr>
      </w:pPr>
      <w:r>
        <w:rPr>
          <w:rFonts w:ascii="Arial" w:hAnsi="Arial" w:eastAsia="Times New Roman" w:cs="Arial"/>
          <w:szCs w:val="24"/>
          <w:lang w:eastAsia="hr-HR"/>
        </w:rPr>
        <w:t>U Rijeci</w:t>
      </w:r>
      <w:r w:rsidRPr="003A1701">
        <w:rPr>
          <w:rFonts w:ascii="Arial" w:hAnsi="Arial" w:eastAsia="Times New Roman" w:cs="Arial"/>
          <w:szCs w:val="24"/>
          <w:lang w:eastAsia="hr-HR"/>
        </w:rPr>
        <w:t xml:space="preserve"> </w:t>
      </w:r>
      <w:r w:rsidR="00F32371">
        <w:rPr>
          <w:rFonts w:ascii="Arial" w:hAnsi="Arial" w:cs="Arial"/>
        </w:rPr>
        <w:t>10</w:t>
      </w:r>
      <w:r>
        <w:rPr>
          <w:rFonts w:ascii="Arial" w:hAnsi="Arial" w:cs="Arial"/>
        </w:rPr>
        <w:t xml:space="preserve">. </w:t>
      </w:r>
      <w:r w:rsidR="00F32371">
        <w:rPr>
          <w:rFonts w:ascii="Arial" w:hAnsi="Arial" w:cs="Arial"/>
        </w:rPr>
        <w:t>travnja</w:t>
      </w:r>
      <w:r>
        <w:rPr>
          <w:rFonts w:ascii="Arial" w:hAnsi="Arial" w:cs="Arial"/>
        </w:rPr>
        <w:t xml:space="preserve"> 202</w:t>
      </w:r>
      <w:r w:rsidR="00F32371">
        <w:rPr>
          <w:rFonts w:ascii="Arial" w:hAnsi="Arial" w:cs="Arial"/>
        </w:rPr>
        <w:t>6</w:t>
      </w:r>
      <w:r>
        <w:rPr>
          <w:rFonts w:ascii="Arial" w:hAnsi="Arial" w:eastAsia="Times New Roman" w:cs="Arial"/>
          <w:szCs w:val="24"/>
          <w:lang w:eastAsia="hr-HR"/>
        </w:rPr>
        <w:t>.</w:t>
      </w:r>
    </w:p>
    <w:p w:rsidRPr="00B93550" w:rsidR="007D73FD" w:rsidP="007D73FD" w:rsidRDefault="007D73FD">
      <w:pPr>
        <w:tabs>
          <w:tab w:val="left" w:pos="405"/>
          <w:tab w:val="left" w:pos="567"/>
          <w:tab w:val="left" w:pos="2124"/>
          <w:tab w:val="left" w:pos="2832"/>
          <w:tab w:val="left" w:pos="3540"/>
          <w:tab w:val="left" w:pos="4248"/>
          <w:tab w:val="left" w:pos="4956"/>
          <w:tab w:val="left" w:pos="7860"/>
        </w:tabs>
        <w:spacing w:after="120" w:line="240" w:lineRule="auto"/>
        <w:ind w:left="405" w:hanging="405"/>
        <w:jc w:val="center"/>
        <w:rPr>
          <w:rFonts w:ascii="Arial" w:hAnsi="Arial" w:eastAsia="Times New Roman" w:cs="Arial"/>
          <w:szCs w:val="24"/>
          <w:lang w:eastAsia="hr-HR"/>
        </w:rPr>
      </w:pPr>
      <w:r w:rsidRPr="00B93550">
        <w:rPr>
          <w:rFonts w:ascii="Arial" w:hAnsi="Arial" w:eastAsia="Times New Roman" w:cs="Arial"/>
          <w:szCs w:val="24"/>
          <w:lang w:eastAsia="hr-HR"/>
        </w:rPr>
        <w:t>Zapisničar</w:t>
      </w:r>
      <w:r>
        <w:rPr>
          <w:rFonts w:ascii="Arial" w:hAnsi="Arial" w:eastAsia="Times New Roman" w:cs="Arial"/>
          <w:szCs w:val="24"/>
          <w:lang w:eastAsia="hr-HR"/>
        </w:rPr>
        <w:t>ka</w:t>
      </w:r>
      <w:r>
        <w:rPr>
          <w:rFonts w:ascii="Arial" w:hAnsi="Arial" w:eastAsia="Times New Roman" w:cs="Arial"/>
          <w:szCs w:val="24"/>
          <w:lang w:eastAsia="hr-HR"/>
        </w:rPr>
        <w:tab/>
      </w:r>
      <w:r>
        <w:rPr>
          <w:rFonts w:ascii="Arial" w:hAnsi="Arial" w:eastAsia="Times New Roman" w:cs="Arial"/>
          <w:szCs w:val="24"/>
          <w:lang w:eastAsia="hr-HR"/>
        </w:rPr>
        <w:tab/>
      </w:r>
      <w:r>
        <w:rPr>
          <w:rFonts w:ascii="Arial" w:hAnsi="Arial" w:eastAsia="Times New Roman" w:cs="Arial"/>
          <w:szCs w:val="24"/>
          <w:lang w:eastAsia="hr-HR"/>
        </w:rPr>
        <w:tab/>
      </w:r>
      <w:r>
        <w:rPr>
          <w:rFonts w:ascii="Arial" w:hAnsi="Arial" w:eastAsia="Times New Roman" w:cs="Arial"/>
          <w:szCs w:val="24"/>
          <w:lang w:eastAsia="hr-HR"/>
        </w:rPr>
        <w:tab/>
      </w:r>
      <w:r>
        <w:rPr>
          <w:rFonts w:ascii="Arial" w:hAnsi="Arial" w:eastAsia="Times New Roman" w:cs="Arial"/>
          <w:szCs w:val="24"/>
          <w:lang w:eastAsia="hr-HR"/>
        </w:rPr>
        <w:tab/>
        <w:t xml:space="preserve">               Sutkinja</w:t>
      </w:r>
    </w:p>
    <w:p w:rsidR="007D73FD" w:rsidP="007D73FD" w:rsidRDefault="007D73FD">
      <w:pPr>
        <w:tabs>
          <w:tab w:val="left" w:pos="405"/>
          <w:tab w:val="left" w:pos="851"/>
          <w:tab w:val="left" w:pos="2124"/>
          <w:tab w:val="left" w:pos="2832"/>
          <w:tab w:val="left" w:pos="3540"/>
          <w:tab w:val="left" w:pos="4248"/>
          <w:tab w:val="left" w:pos="4956"/>
          <w:tab w:val="left" w:pos="7860"/>
        </w:tabs>
        <w:spacing w:after="120" w:line="240" w:lineRule="auto"/>
        <w:ind w:left="405" w:hanging="405"/>
        <w:jc w:val="both"/>
        <w:rPr>
          <w:rFonts w:ascii="Arial" w:hAnsi="Arial" w:eastAsia="Times New Roman" w:cs="Arial"/>
          <w:szCs w:val="24"/>
          <w:lang w:eastAsia="hr-HR"/>
        </w:rPr>
      </w:pPr>
      <w:r>
        <w:rPr>
          <w:rFonts w:ascii="Arial" w:hAnsi="Arial" w:eastAsia="Times New Roman" w:cs="Arial"/>
          <w:szCs w:val="24"/>
          <w:lang w:eastAsia="hr-HR"/>
        </w:rPr>
        <w:t xml:space="preserve">   </w:t>
      </w:r>
      <w:r>
        <w:rPr>
          <w:rFonts w:ascii="Arial" w:hAnsi="Arial" w:eastAsia="Times New Roman" w:cs="Arial"/>
          <w:szCs w:val="24"/>
          <w:lang w:eastAsia="hr-HR"/>
        </w:rPr>
        <w:tab/>
        <w:t xml:space="preserve">       </w:t>
      </w:r>
      <w:r w:rsidR="00F32371">
        <w:rPr>
          <w:rFonts w:ascii="Arial" w:hAnsi="Arial" w:eastAsia="Times New Roman" w:cs="Arial"/>
          <w:szCs w:val="24"/>
          <w:lang w:eastAsia="hr-HR"/>
        </w:rPr>
        <w:t>Marija Padavić</w:t>
      </w:r>
      <w:r w:rsidR="006A2F7E">
        <w:rPr>
          <w:rFonts w:ascii="Arial" w:hAnsi="Arial" w:eastAsia="Times New Roman" w:cs="Arial"/>
          <w:szCs w:val="24"/>
          <w:lang w:eastAsia="hr-HR"/>
        </w:rPr>
        <w:t>, v.r.</w:t>
      </w:r>
      <w:r>
        <w:rPr>
          <w:rFonts w:ascii="Arial" w:hAnsi="Arial" w:eastAsia="Times New Roman" w:cs="Arial"/>
          <w:szCs w:val="24"/>
          <w:lang w:eastAsia="hr-HR"/>
        </w:rPr>
        <w:t xml:space="preserve">                                             Josipa Jambrešić-Mattel</w:t>
      </w:r>
      <w:r w:rsidR="006A2F7E">
        <w:rPr>
          <w:rFonts w:ascii="Arial" w:hAnsi="Arial" w:eastAsia="Times New Roman" w:cs="Arial"/>
          <w:szCs w:val="24"/>
          <w:lang w:eastAsia="hr-HR"/>
        </w:rPr>
        <w:t>, v.r.</w:t>
      </w:r>
    </w:p>
    <w:p w:rsidR="007D73FD" w:rsidP="007D73FD" w:rsidRDefault="007D73FD">
      <w:pPr>
        <w:tabs>
          <w:tab w:val="left" w:pos="405"/>
          <w:tab w:val="left" w:pos="708"/>
          <w:tab w:val="left" w:pos="1416"/>
          <w:tab w:val="left" w:pos="2124"/>
          <w:tab w:val="left" w:pos="2832"/>
          <w:tab w:val="left" w:pos="3540"/>
          <w:tab w:val="left" w:pos="4248"/>
          <w:tab w:val="left" w:pos="4956"/>
          <w:tab w:val="left" w:pos="7860"/>
        </w:tabs>
        <w:spacing w:after="120" w:line="240" w:lineRule="auto"/>
        <w:jc w:val="both"/>
        <w:rPr>
          <w:rFonts w:ascii="Arial" w:hAnsi="Arial" w:eastAsia="Times New Roman" w:cs="Arial"/>
          <w:szCs w:val="24"/>
          <w:lang w:eastAsia="hr-HR"/>
        </w:rPr>
      </w:pPr>
    </w:p>
    <w:p w:rsidR="007D73FD" w:rsidP="007D73FD" w:rsidRDefault="007D73FD">
      <w:pPr>
        <w:spacing w:after="120" w:line="240" w:lineRule="auto"/>
        <w:jc w:val="both"/>
        <w:rPr>
          <w:rFonts w:ascii="Arial" w:hAnsi="Arial" w:eastAsia="Times New Roman" w:cs="Arial"/>
          <w:szCs w:val="24"/>
          <w:lang w:eastAsia="hr-HR"/>
        </w:rPr>
      </w:pPr>
    </w:p>
    <w:p w:rsidR="007D73FD" w:rsidP="007D73FD" w:rsidRDefault="007D73FD">
      <w:pPr>
        <w:spacing w:after="120" w:line="240" w:lineRule="auto"/>
        <w:jc w:val="both"/>
        <w:rPr>
          <w:rFonts w:ascii="Arial" w:hAnsi="Arial" w:eastAsia="Times New Roman" w:cs="Arial"/>
          <w:szCs w:val="24"/>
          <w:lang w:eastAsia="hr-HR"/>
        </w:rPr>
      </w:pPr>
    </w:p>
    <w:p w:rsidR="007D73FD" w:rsidP="007D73FD" w:rsidRDefault="007D73FD">
      <w:pPr>
        <w:spacing w:after="120" w:line="240" w:lineRule="auto"/>
        <w:jc w:val="both"/>
        <w:rPr>
          <w:rFonts w:ascii="Arial" w:hAnsi="Arial" w:eastAsia="Times New Roman" w:cs="Arial"/>
          <w:szCs w:val="24"/>
          <w:lang w:eastAsia="hr-HR"/>
        </w:rPr>
      </w:pPr>
    </w:p>
    <w:p w:rsidR="007D73FD" w:rsidP="0011641B" w:rsidRDefault="007D73FD">
      <w:pPr>
        <w:spacing w:after="120" w:line="240" w:lineRule="auto"/>
        <w:ind w:firstLine="708"/>
        <w:jc w:val="both"/>
        <w:rPr>
          <w:rFonts w:ascii="Arial" w:hAnsi="Arial" w:eastAsia="Times New Roman" w:cs="Arial"/>
          <w:szCs w:val="24"/>
          <w:lang w:eastAsia="hr-HR"/>
        </w:rPr>
      </w:pPr>
      <w:r>
        <w:rPr>
          <w:rFonts w:ascii="Arial" w:hAnsi="Arial" w:eastAsia="Times New Roman" w:cs="Arial"/>
          <w:szCs w:val="24"/>
          <w:lang w:eastAsia="hr-HR"/>
        </w:rPr>
        <w:t>Uputa o pravnom lijeku</w:t>
      </w:r>
      <w:r w:rsidRPr="003A1701">
        <w:rPr>
          <w:rFonts w:ascii="Arial" w:hAnsi="Arial" w:eastAsia="Times New Roman" w:cs="Arial"/>
          <w:szCs w:val="24"/>
          <w:lang w:eastAsia="hr-HR"/>
        </w:rPr>
        <w:t xml:space="preserve">: </w:t>
      </w:r>
    </w:p>
    <w:p w:rsidR="007D73FD" w:rsidP="007D73FD" w:rsidRDefault="007D73FD">
      <w:pPr>
        <w:spacing w:after="120" w:line="240" w:lineRule="auto"/>
        <w:ind w:firstLine="709"/>
        <w:jc w:val="both"/>
        <w:rPr>
          <w:rFonts w:ascii="Arial" w:hAnsi="Arial" w:eastAsia="Times New Roman" w:cs="Arial"/>
          <w:szCs w:val="24"/>
          <w:lang w:eastAsia="hr-HR"/>
        </w:rPr>
      </w:pPr>
      <w:r>
        <w:rPr>
          <w:rFonts w:ascii="Arial" w:hAnsi="Arial" w:eastAsia="Times New Roman" w:cs="Arial"/>
          <w:szCs w:val="24"/>
          <w:lang w:eastAsia="hr-HR"/>
        </w:rPr>
        <w:t xml:space="preserve">Protiv prekršajnog naloga okrivljenik, branitelj i druge osobe iz članka 192. stavak 2. </w:t>
      </w:r>
      <w:r>
        <w:rPr>
          <w:rFonts w:ascii="Arial" w:hAnsi="Arial" w:cs="Arial"/>
        </w:rPr>
        <w:t>Prekršajnog zakona</w:t>
      </w:r>
      <w:r>
        <w:rPr>
          <w:rFonts w:ascii="Arial" w:hAnsi="Arial" w:eastAsia="Times New Roman" w:cs="Arial"/>
          <w:szCs w:val="24"/>
          <w:lang w:eastAsia="hr-HR"/>
        </w:rPr>
        <w:t xml:space="preserve"> mogu podnijeti prigovor. Prigovor se podnosi ovome sudu (Općinski sud</w:t>
      </w:r>
      <w:r w:rsidRPr="004D1DB9">
        <w:rPr>
          <w:rFonts w:ascii="Arial" w:hAnsi="Arial" w:eastAsia="Times New Roman" w:cs="Arial"/>
          <w:szCs w:val="24"/>
          <w:lang w:eastAsia="hr-HR"/>
        </w:rPr>
        <w:t xml:space="preserve"> u Rijeci,</w:t>
      </w:r>
      <w:r>
        <w:rPr>
          <w:rFonts w:ascii="Arial" w:hAnsi="Arial" w:eastAsia="Times New Roman" w:cs="Arial"/>
          <w:szCs w:val="24"/>
          <w:lang w:eastAsia="hr-HR"/>
        </w:rPr>
        <w:t xml:space="preserve"> </w:t>
      </w:r>
      <w:r w:rsidRPr="004D1DB9">
        <w:rPr>
          <w:rFonts w:ascii="Arial" w:hAnsi="Arial" w:eastAsia="Times New Roman" w:cs="Arial"/>
          <w:szCs w:val="24"/>
          <w:lang w:eastAsia="hr-HR"/>
        </w:rPr>
        <w:t>Prekršajn</w:t>
      </w:r>
      <w:r>
        <w:rPr>
          <w:rFonts w:ascii="Arial" w:hAnsi="Arial" w:eastAsia="Times New Roman" w:cs="Arial"/>
          <w:szCs w:val="24"/>
          <w:lang w:eastAsia="hr-HR"/>
        </w:rPr>
        <w:t>i</w:t>
      </w:r>
      <w:r w:rsidRPr="004D1DB9">
        <w:rPr>
          <w:rFonts w:ascii="Arial" w:hAnsi="Arial" w:eastAsia="Times New Roman" w:cs="Arial"/>
          <w:szCs w:val="24"/>
          <w:lang w:eastAsia="hr-HR"/>
        </w:rPr>
        <w:t xml:space="preserve"> odjel,</w:t>
      </w:r>
      <w:r>
        <w:rPr>
          <w:rFonts w:ascii="Arial" w:hAnsi="Arial" w:eastAsia="Times New Roman" w:cs="Arial"/>
          <w:szCs w:val="24"/>
          <w:lang w:eastAsia="hr-HR"/>
        </w:rPr>
        <w:t xml:space="preserve"> Rijeka, Užarska 3) u roku od 8 (osam) dana od dana dostave prekršajnog naloga.</w:t>
      </w:r>
    </w:p>
    <w:p w:rsidR="007D73FD" w:rsidP="007D73FD" w:rsidRDefault="007D73FD">
      <w:pPr>
        <w:spacing w:after="120" w:line="240" w:lineRule="auto"/>
        <w:ind w:firstLine="709"/>
        <w:jc w:val="both"/>
        <w:rPr>
          <w:rFonts w:ascii="Arial" w:hAnsi="Arial" w:eastAsia="Times New Roman" w:cs="Arial"/>
          <w:szCs w:val="24"/>
          <w:lang w:eastAsia="hr-HR"/>
        </w:rPr>
      </w:pPr>
      <w:r>
        <w:rPr>
          <w:rFonts w:ascii="Arial" w:hAnsi="Arial" w:eastAsia="Times New Roman" w:cs="Arial"/>
          <w:szCs w:val="24"/>
          <w:lang w:eastAsia="hr-HR"/>
        </w:rPr>
        <w:t xml:space="preserve">Sud u postupku po izjavljenom prigovoru nije vezan vrstom i visinom kazne ili druge mjere iz prekršajnog naloga, što znači da u postupku koji se vodi po prigovoru </w:t>
      </w:r>
      <w:r w:rsidRPr="00B248BB">
        <w:rPr>
          <w:rFonts w:ascii="Arial" w:hAnsi="Arial" w:eastAsia="Times New Roman" w:cs="Arial"/>
          <w:szCs w:val="24"/>
          <w:lang w:eastAsia="hr-HR"/>
        </w:rPr>
        <w:t>okrivlj</w:t>
      </w:r>
      <w:r>
        <w:rPr>
          <w:rFonts w:ascii="Arial" w:hAnsi="Arial" w:eastAsia="Times New Roman" w:cs="Arial"/>
          <w:szCs w:val="24"/>
          <w:lang w:eastAsia="hr-HR"/>
        </w:rPr>
        <w:t xml:space="preserve">eniku može biti izrečena i veća </w:t>
      </w:r>
      <w:r w:rsidRPr="00B248BB">
        <w:rPr>
          <w:rFonts w:ascii="Arial" w:hAnsi="Arial" w:eastAsia="Times New Roman" w:cs="Arial"/>
          <w:szCs w:val="24"/>
          <w:lang w:eastAsia="hr-HR"/>
        </w:rPr>
        <w:t>kazna od izrečene prekršajnim nalogom</w:t>
      </w:r>
      <w:r>
        <w:rPr>
          <w:rFonts w:ascii="Arial" w:hAnsi="Arial" w:eastAsia="Times New Roman" w:cs="Arial"/>
          <w:szCs w:val="24"/>
          <w:lang w:eastAsia="hr-HR"/>
        </w:rPr>
        <w:t>.</w:t>
      </w:r>
    </w:p>
    <w:p w:rsidR="007D73FD" w:rsidP="007D73FD" w:rsidRDefault="007D73FD">
      <w:pPr>
        <w:spacing w:after="120" w:line="240" w:lineRule="auto"/>
        <w:ind w:firstLine="709"/>
        <w:jc w:val="both"/>
        <w:rPr>
          <w:rFonts w:ascii="Arial" w:hAnsi="Arial" w:eastAsia="Times New Roman" w:cs="Arial"/>
          <w:szCs w:val="24"/>
          <w:lang w:eastAsia="hr-HR"/>
        </w:rPr>
      </w:pPr>
      <w:r>
        <w:rPr>
          <w:rFonts w:ascii="Arial" w:hAnsi="Arial" w:eastAsia="Times New Roman" w:cs="Arial"/>
          <w:szCs w:val="24"/>
          <w:lang w:eastAsia="hr-HR"/>
        </w:rPr>
        <w:t>Ako se prigovor podnosi zbog izrečene prekršajnopravne sankcije, oduzete imovinske koristi, oduzimanja predmeta prekršaja ili određenih troškova u povodu izdavanja prekršajnog naloga, podnositelj treba obrazložiti prigovor i podnijeti dokaze o činjenicama na kojima temelji prigovor.</w:t>
      </w:r>
    </w:p>
    <w:p w:rsidR="007D73FD" w:rsidP="007D73FD" w:rsidRDefault="007D73FD">
      <w:pPr>
        <w:spacing w:after="0" w:line="240" w:lineRule="auto"/>
        <w:ind w:firstLine="708"/>
        <w:jc w:val="both"/>
        <w:rPr>
          <w:rFonts w:ascii="Arial" w:hAnsi="Arial" w:eastAsia="Times New Roman" w:cs="Arial"/>
          <w:szCs w:val="24"/>
          <w:lang w:eastAsia="hr-HR"/>
        </w:rPr>
      </w:pPr>
      <w:r>
        <w:rPr>
          <w:rFonts w:ascii="Arial" w:hAnsi="Arial" w:eastAsia="Times New Roman" w:cs="Arial"/>
          <w:szCs w:val="24"/>
          <w:lang w:eastAsia="hr-HR"/>
        </w:rPr>
        <w:t>Plaćanje novčane kazne prije podnošenja prigovora ili nakon što je prigovor podnesen, smatra se okrivljenikovim odricanjem od prava na podnošenje prigovora odnosno odustajanjem od već podnesenog prigovora protiv prekršajnog naloga.</w:t>
      </w:r>
    </w:p>
    <w:p w:rsidR="007D73FD" w:rsidP="007D73FD" w:rsidRDefault="007D73FD">
      <w:pPr>
        <w:spacing w:after="0" w:line="240" w:lineRule="auto"/>
        <w:jc w:val="both"/>
        <w:rPr>
          <w:rFonts w:ascii="Arial" w:hAnsi="Arial" w:cs="Arial"/>
        </w:rPr>
      </w:pPr>
    </w:p>
    <w:p w:rsidR="007D73FD" w:rsidP="007D73FD" w:rsidRDefault="007D73FD">
      <w:pPr>
        <w:spacing w:after="0" w:line="240" w:lineRule="auto"/>
        <w:jc w:val="both"/>
        <w:rPr>
          <w:rFonts w:ascii="Arial" w:hAnsi="Arial" w:cs="Arial"/>
        </w:rPr>
      </w:pPr>
    </w:p>
    <w:p w:rsidR="007D73FD" w:rsidP="007D73FD" w:rsidRDefault="007D73FD">
      <w:pPr>
        <w:spacing w:after="0" w:line="240" w:lineRule="auto"/>
        <w:jc w:val="both"/>
        <w:rPr>
          <w:rFonts w:ascii="Arial" w:hAnsi="Arial" w:cs="Arial"/>
        </w:rPr>
      </w:pPr>
    </w:p>
    <w:p w:rsidRPr="00323C66" w:rsidR="007D73FD" w:rsidP="007D73FD" w:rsidRDefault="007D73FD">
      <w:pPr>
        <w:spacing w:after="0" w:line="240" w:lineRule="auto"/>
        <w:ind w:left="238" w:hanging="238"/>
        <w:rPr>
          <w:rFonts w:ascii="Arial" w:hAnsi="Arial" w:cs="Arial"/>
        </w:rPr>
      </w:pPr>
      <w:r w:rsidRPr="00323C66">
        <w:rPr>
          <w:rFonts w:ascii="Arial" w:hAnsi="Arial" w:cs="Arial"/>
        </w:rPr>
        <w:t>Dostaviti:</w:t>
      </w:r>
    </w:p>
    <w:p w:rsidRPr="004B2215" w:rsidR="007D73FD" w:rsidP="007D73FD" w:rsidRDefault="007D73FD">
      <w:pPr>
        <w:spacing w:after="0" w:line="240" w:lineRule="auto"/>
        <w:jc w:val="both"/>
        <w:rPr>
          <w:rFonts w:ascii="Arial" w:hAnsi="Arial" w:cs="Arial"/>
        </w:rPr>
      </w:pPr>
      <w:r w:rsidRPr="004B2215">
        <w:rPr>
          <w:rFonts w:ascii="Arial" w:hAnsi="Arial" w:cs="Arial"/>
        </w:rPr>
        <w:t>1</w:t>
      </w:r>
      <w:r>
        <w:rPr>
          <w:rFonts w:ascii="Arial" w:hAnsi="Arial" w:cs="Arial"/>
        </w:rPr>
        <w:t>.</w:t>
      </w:r>
      <w:r w:rsidRPr="004B2215">
        <w:rPr>
          <w:rFonts w:ascii="Arial" w:hAnsi="Arial" w:cs="Arial"/>
        </w:rPr>
        <w:t xml:space="preserve"> Okrivljen</w:t>
      </w:r>
      <w:r>
        <w:rPr>
          <w:rFonts w:ascii="Arial" w:hAnsi="Arial" w:cs="Arial"/>
        </w:rPr>
        <w:t>icima</w:t>
      </w:r>
      <w:r w:rsidR="0011641B">
        <w:rPr>
          <w:rFonts w:ascii="Arial" w:hAnsi="Arial" w:cs="Arial"/>
        </w:rPr>
        <w:t xml:space="preserve"> Milanu Ilinčiću i Marini Kalember</w:t>
      </w:r>
      <w:r>
        <w:rPr>
          <w:rFonts w:ascii="Arial" w:hAnsi="Arial" w:cs="Arial"/>
        </w:rPr>
        <w:t>, uz optužni prijedlog</w:t>
      </w:r>
      <w:r w:rsidRPr="004B2215">
        <w:rPr>
          <w:rFonts w:ascii="Arial" w:hAnsi="Arial" w:cs="Arial"/>
        </w:rPr>
        <w:t xml:space="preserve"> </w:t>
      </w:r>
    </w:p>
    <w:p w:rsidRPr="004B2215" w:rsidR="007D73FD" w:rsidP="007D73FD" w:rsidRDefault="007D73FD">
      <w:pPr>
        <w:spacing w:after="0" w:line="240" w:lineRule="auto"/>
        <w:jc w:val="both"/>
        <w:rPr>
          <w:rFonts w:ascii="Arial" w:hAnsi="Arial" w:cs="Arial"/>
        </w:rPr>
      </w:pPr>
      <w:r>
        <w:rPr>
          <w:rFonts w:ascii="Arial" w:hAnsi="Arial" w:cs="Arial"/>
        </w:rPr>
        <w:t>2.</w:t>
      </w:r>
      <w:r w:rsidRPr="004B2215">
        <w:rPr>
          <w:rFonts w:ascii="Arial" w:hAnsi="Arial" w:cs="Arial"/>
        </w:rPr>
        <w:t xml:space="preserve"> Tužitelju </w:t>
      </w:r>
    </w:p>
    <w:p w:rsidRPr="00393CC8" w:rsidR="007D73FD" w:rsidP="007D73FD" w:rsidRDefault="007D73FD">
      <w:pPr>
        <w:spacing w:after="0" w:line="240" w:lineRule="auto"/>
        <w:jc w:val="both"/>
        <w:rPr>
          <w:rFonts w:ascii="Arial" w:hAnsi="Arial" w:cs="Arial"/>
        </w:rPr>
      </w:pPr>
      <w:r>
        <w:rPr>
          <w:rFonts w:ascii="Arial" w:hAnsi="Arial" w:cs="Arial"/>
        </w:rPr>
        <w:t>3.</w:t>
      </w:r>
      <w:r w:rsidRPr="004B2215">
        <w:rPr>
          <w:rFonts w:ascii="Arial" w:hAnsi="Arial" w:cs="Arial"/>
        </w:rPr>
        <w:t xml:space="preserve"> </w:t>
      </w:r>
      <w:r>
        <w:rPr>
          <w:rFonts w:ascii="Arial" w:hAnsi="Arial" w:cs="Arial"/>
        </w:rPr>
        <w:t>U spis</w:t>
      </w:r>
    </w:p>
    <w:p w:rsidRPr="00FD59D1" w:rsidR="007D73FD" w:rsidP="007D73FD" w:rsidRDefault="007D73FD">
      <w:pPr>
        <w:spacing w:after="0" w:line="240" w:lineRule="auto"/>
        <w:ind w:left="720"/>
        <w:jc w:val="both"/>
        <w:rPr>
          <w:rFonts w:ascii="Arial" w:hAnsi="Arial" w:eastAsia="Times New Roman" w:cs="Arial"/>
          <w:szCs w:val="24"/>
          <w:lang w:eastAsia="hr-HR"/>
        </w:rPr>
      </w:pPr>
    </w:p>
    <w:p w:rsidR="00106F46" w:rsidRDefault="00106F46"/>
    <w:p w:rsidRPr="00123A89" w:rsidR="00123A89" w:rsidP="00123A89" w:rsidRDefault="00123A89">
      <w:pPr>
        <w:ind w:firstLine="708"/>
        <w:rPr>
          <w:rFonts w:ascii="Arial" w:hAnsi="Arial" w:cs="Arial"/>
        </w:rPr>
      </w:pPr>
    </w:p>
    <w:sectPr w:rsidRPr="00123A89" w:rsidR="00123A89" w:rsidSect="00584BD5">
      <w:headerReference w:type="default" r:id="rId9"/>
      <w:pgSz w:w="12240" w:h="15840"/>
      <w:pgMar w:top="1417" w:right="1417" w:bottom="1417" w:left="1417" w:header="720" w:footer="720" w:gutter="0"/>
      <w:cols w:space="720"/>
      <w:noEndnote/>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D1AD2" w:rsidP="008A5F1A" w:rsidRDefault="00ED1AD2">
      <w:pPr>
        <w:spacing w:after="0" w:line="240" w:lineRule="auto"/>
      </w:pPr>
      <w:r>
        <w:separator/>
      </w:r>
    </w:p>
  </w:endnote>
  <w:endnote w:type="continuationSeparator" w:id="0">
    <w:p w:rsidR="00ED1AD2" w:rsidP="008A5F1A" w:rsidRDefault="00ED1AD2">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D1AD2" w:rsidP="008A5F1A" w:rsidRDefault="00ED1AD2">
      <w:pPr>
        <w:spacing w:after="0" w:line="240" w:lineRule="auto"/>
      </w:pPr>
      <w:r>
        <w:separator/>
      </w:r>
    </w:p>
  </w:footnote>
  <w:footnote w:type="continuationSeparator" w:id="0">
    <w:p w:rsidR="00ED1AD2" w:rsidP="008A5F1A" w:rsidRDefault="00ED1AD2">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84BD5" w:rsidR="008A5F1A" w:rsidP="008A5F1A" w:rsidRDefault="004F2352">
    <w:pPr>
      <w:tabs>
        <w:tab w:val="left" w:pos="6985"/>
      </w:tabs>
      <w:overflowPunct w:val="false"/>
      <w:autoSpaceDE w:val="false"/>
      <w:autoSpaceDN w:val="false"/>
      <w:adjustRightInd w:val="false"/>
      <w:spacing w:after="0" w:line="240" w:lineRule="auto"/>
      <w:jc w:val="right"/>
      <w:rPr>
        <w:rFonts w:ascii="Arial" w:hAnsi="Arial" w:eastAsia="Times New Roman" w:cs="Arial"/>
        <w:szCs w:val="24"/>
        <w:lang w:eastAsia="hr-HR"/>
      </w:rPr>
    </w:pPr>
    <w:sdt>
      <w:sdtPr>
        <w:id w:val="829184972"/>
        <w:docPartObj>
          <w:docPartGallery w:val="Page Numbers (Top of Page)"/>
          <w:docPartUnique/>
        </w:docPartObj>
      </w:sdtPr>
      <w:sdtEndPr/>
      <w:sdtContent>
        <w:r w:rsidR="0064692D">
          <w:t xml:space="preserve">                                                                   </w:t>
        </w:r>
        <w:r w:rsidRPr="00EB2443" w:rsidR="0064692D">
          <w:rPr>
            <w:rFonts w:ascii="Arial" w:hAnsi="Arial" w:cs="Arial"/>
          </w:rPr>
          <w:fldChar w:fldCharType="begin"/>
        </w:r>
        <w:r w:rsidRPr="00EB2443" w:rsidR="0064692D">
          <w:rPr>
            <w:rFonts w:ascii="Arial" w:hAnsi="Arial" w:cs="Arial"/>
          </w:rPr>
          <w:instrText>PAGE   \* MERGEFORMAT</w:instrText>
        </w:r>
        <w:r w:rsidRPr="00EB2443" w:rsidR="0064692D">
          <w:rPr>
            <w:rFonts w:ascii="Arial" w:hAnsi="Arial" w:cs="Arial"/>
          </w:rPr>
          <w:fldChar w:fldCharType="separate"/>
        </w:r>
        <w:r>
          <w:rPr>
            <w:rFonts w:ascii="Arial" w:hAnsi="Arial" w:cs="Arial"/>
            <w:noProof/>
          </w:rPr>
          <w:t>4</w:t>
        </w:r>
        <w:r w:rsidRPr="00EB2443" w:rsidR="0064692D">
          <w:rPr>
            <w:rFonts w:ascii="Arial" w:hAnsi="Arial" w:cs="Arial"/>
          </w:rPr>
          <w:fldChar w:fldCharType="end"/>
        </w:r>
      </w:sdtContent>
    </w:sdt>
    <w:r w:rsidR="0064692D">
      <w:t xml:space="preserve">                          </w:t>
    </w:r>
    <w:r w:rsidRPr="001C0DBC" w:rsidR="008A5F1A">
      <w:rPr>
        <w:rFonts w:ascii="Arial" w:hAnsi="Arial" w:eastAsia="Times New Roman" w:cs="Arial"/>
        <w:szCs w:val="24"/>
        <w:lang w:eastAsia="hr-HR"/>
      </w:rPr>
      <w:t xml:space="preserve">Poslovni </w:t>
    </w:r>
    <w:r w:rsidRPr="00E6428F" w:rsidR="008A5F1A">
      <w:rPr>
        <w:rFonts w:ascii="Arial" w:hAnsi="Arial" w:eastAsia="Times New Roman" w:cs="Arial"/>
        <w:szCs w:val="24"/>
        <w:lang w:eastAsia="hr-HR"/>
      </w:rPr>
      <w:t>broj:  Pp-</w:t>
    </w:r>
    <w:r w:rsidR="008A5F1A">
      <w:rPr>
        <w:rFonts w:ascii="Arial" w:hAnsi="Arial" w:eastAsia="Times New Roman" w:cs="Arial"/>
        <w:szCs w:val="24"/>
        <w:lang w:eastAsia="hr-HR"/>
      </w:rPr>
      <w:t>2618</w:t>
    </w:r>
    <w:r w:rsidRPr="00E6428F" w:rsidR="008A5F1A">
      <w:rPr>
        <w:rFonts w:ascii="Arial" w:hAnsi="Arial" w:eastAsia="Times New Roman" w:cs="Arial"/>
        <w:szCs w:val="24"/>
        <w:lang w:eastAsia="hr-HR"/>
      </w:rPr>
      <w:t>/202</w:t>
    </w:r>
    <w:r w:rsidR="008A5F1A">
      <w:rPr>
        <w:rFonts w:ascii="Arial" w:hAnsi="Arial" w:eastAsia="Times New Roman" w:cs="Arial"/>
        <w:szCs w:val="24"/>
        <w:lang w:eastAsia="hr-HR"/>
      </w:rPr>
      <w:t>3</w:t>
    </w:r>
    <w:r w:rsidRPr="00E6428F" w:rsidR="008A5F1A">
      <w:rPr>
        <w:rFonts w:ascii="Arial" w:hAnsi="Arial" w:eastAsia="Times New Roman" w:cs="Arial"/>
        <w:szCs w:val="24"/>
        <w:lang w:eastAsia="hr-HR"/>
      </w:rPr>
      <w:t>-</w:t>
    </w:r>
    <w:r w:rsidR="006A2F7E">
      <w:rPr>
        <w:rFonts w:ascii="Arial" w:hAnsi="Arial" w:eastAsia="Times New Roman" w:cs="Arial"/>
        <w:szCs w:val="24"/>
        <w:lang w:eastAsia="hr-HR"/>
      </w:rPr>
      <w:t>7</w:t>
    </w:r>
  </w:p>
  <w:p w:rsidR="00584BD5" w:rsidP="00303A53" w:rsidRDefault="004F2352">
    <w:pPr>
      <w:tabs>
        <w:tab w:val="left" w:pos="6985"/>
      </w:tabs>
      <w:overflowPunct w:val="false"/>
      <w:autoSpaceDE w:val="false"/>
      <w:autoSpaceDN w:val="false"/>
      <w:adjustRightInd w:val="false"/>
      <w:spacing w:after="0" w:line="240" w:lineRule="auto"/>
      <w:jc w:val="center"/>
    </w:pPr>
  </w:p>
  <w:p w:rsidRPr="00295135" w:rsidR="00B229C9" w:rsidP="00295135" w:rsidRDefault="004F2352">
    <w:pPr>
      <w:pStyle w:val="Zaglavlje"/>
      <w:tabs>
        <w:tab w:val="center" w:pos="4703"/>
        <w:tab w:val="left" w:pos="5460"/>
        <w:tab w:val="left" w:pos="6105"/>
        <w:tab w:val="left" w:pos="7095"/>
      </w:tabs>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A7F3FAF"/>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7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BD"/>
    <w:rsid w:val="00106F46"/>
    <w:rsid w:val="0011641B"/>
    <w:rsid w:val="00123A89"/>
    <w:rsid w:val="001D1DE6"/>
    <w:rsid w:val="0038506E"/>
    <w:rsid w:val="004856F6"/>
    <w:rsid w:val="00497799"/>
    <w:rsid w:val="004F2352"/>
    <w:rsid w:val="00564EF5"/>
    <w:rsid w:val="0064692D"/>
    <w:rsid w:val="006A2E9D"/>
    <w:rsid w:val="006A2F7E"/>
    <w:rsid w:val="007D73FD"/>
    <w:rsid w:val="008A5F1A"/>
    <w:rsid w:val="008F56BD"/>
    <w:rsid w:val="00A31199"/>
    <w:rsid w:val="00A8063B"/>
    <w:rsid w:val="00BD263C"/>
    <w:rsid w:val="00C02EAE"/>
    <w:rsid w:val="00C36F2F"/>
    <w:rsid w:val="00CF0D0E"/>
    <w:rsid w:val="00ED1AD2"/>
    <w:rsid w:val="00F07A79"/>
    <w:rsid w:val="00F32371"/>
    <w:rsid w:val="00F86DB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spidmax="1026" v:ext="edit"/>
    <o:shapelayout v:ext="edit">
      <o:idmap data="1" v:ext="edit"/>
    </o:shapelayout>
  </w:shapeDefaults>
  <w:decimalSymbol w:val=","/>
  <w:listSeparator w:val=";"/>
  <w15:chartTrackingRefBased/>
  <w14:docId w14:val="246DEF1A"/>
  <w15:docId w15:val="{3398F1E2-E0D0-49E6-BA8A-1FE0AF9BBD4F}"/>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D73FD"/>
    <w:pPr>
      <w:spacing w:after="200" w:line="276" w:lineRule="auto"/>
    </w:pPr>
    <w:rPr>
      <w:rFonts w:ascii="Times New Roman" w:hAnsi="Times New Roman"/>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7D73FD"/>
    <w:pPr>
      <w:ind w:left="720"/>
      <w:contextualSpacing/>
    </w:pPr>
  </w:style>
  <w:style w:type="paragraph" w:styleId="Zaglavlje">
    <w:name w:val="header"/>
    <w:basedOn w:val="Normal"/>
    <w:link w:val="ZaglavljeChar"/>
    <w:uiPriority w:val="99"/>
    <w:unhideWhenUsed/>
    <w:rsid w:val="007D73FD"/>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7D73FD"/>
    <w:rPr>
      <w:rFonts w:ascii="Times New Roman" w:hAnsi="Times New Roman"/>
    </w:rPr>
  </w:style>
  <w:style w:type="paragraph" w:styleId="Podnoje">
    <w:name w:val="footer"/>
    <w:basedOn w:val="Normal"/>
    <w:link w:val="PodnojeChar"/>
    <w:uiPriority w:val="99"/>
    <w:unhideWhenUsed/>
    <w:rsid w:val="008A5F1A"/>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8A5F1A"/>
    <w:rPr>
      <w:rFonts w:ascii="Times New Roman" w:hAnsi="Times New Roman"/>
    </w:rPr>
  </w:style>
  <w:style w:type="character" w:styleId="Tekstrezerviranogmjesta">
    <w:name w:val="Placeholder Text"/>
    <w:basedOn w:val="Zadanifontodlomka"/>
    <w:uiPriority w:val="99"/>
    <w:semiHidden/>
    <w:rsid w:val="00C02EAE"/>
    <w:rPr>
      <w:color w:val="808080"/>
      <w:bdr w:val="none" w:color="auto" w:sz="0" w:space="0"/>
      <w:shd w:val="clear" w:color="auto" w:fill="auto"/>
    </w:rPr>
  </w:style>
  <w:style w:type="character" w:styleId="eSPISCCParagraphDefaultFont" w:customStyle="true">
    <w:name w:val="eSPIS_CC_Paragraph Default Font"/>
    <w:basedOn w:val="Zadanifontodlomka"/>
    <w:rsid w:val="00C02EAE"/>
    <w:rPr>
      <w:rFonts w:ascii="Times New Roman" w:hAnsi="Times New Roman" w:eastAsia="Times New Roman" w:cs="Times New Roman"/>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C02EAE"/>
    <w:rPr>
      <w:rFonts w:ascii="Arial" w:hAnsi="Arial" w:eastAsia="Times New Roman" w:cs="Arial"/>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C02EAE"/>
    <w:rPr>
      <w:rFonts w:ascii="Arial" w:hAnsi="Arial" w:eastAsia="Times New Roman" w:cs="Arial"/>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C02EAE"/>
    <w:rPr>
      <w:rFonts w:ascii="Arial" w:hAnsi="Arial" w:eastAsia="Times New Roman" w:cs="Arial"/>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13. travnja 2026.</izvorni_sadrzaj>
    <derivirana_varijabla naziv="DomainObject.DatumDonosenjaOdluke_1">13. travnja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Pp-2618/2023-7</izvorni_sadrzaj>
    <derivirana_varijabla naziv="DomainObject.Oznaka_1">Pp-2618/2023-7</derivirana_varijabla>
  </DomainObject.Oznaka>
  <DomainObject.DonositeljOdluke.Ime>
    <izvorni_sadrzaj>Moira</izvorni_sadrzaj>
    <derivirana_varijabla naziv="DomainObject.DonositeljOdluke.Ime_1">Moira</derivirana_varijabla>
  </DomainObject.DonositeljOdluke.Ime>
  <DomainObject.DonositeljOdluke.Prezime>
    <izvorni_sadrzaj>Gulja</izvorni_sadrzaj>
    <derivirana_varijabla naziv="DomainObject.DonositeljOdluke.Prezime_1">Gulja</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2618</izvorni_sadrzaj>
    <derivirana_varijabla naziv="DomainObject.Predmet.Broj_1">2618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9. kolovoza 2023.</izvorni_sadrzaj>
    <derivirana_varijabla naziv="DomainObject.Predmet.DatumIzradeOptuznogAkta_1">9. kolovoza 2023.</derivirana_varijabla>
  </DomainObject.Predmet.DatumIzradeOptuznogAkta>
  <DomainObject.Predmet.DatumIzradeOptuznogAktaFormated>
    <izvorni_sadrzaj>9.8.2023.</izvorni_sadrzaj>
    <derivirana_varijabla naziv="DomainObject.Predmet.DatumIzradeOptuznogAktaFormated_1">9.8.2023.</derivirana_varijabla>
  </DomainObject.Predmet.DatumIzradeOptuznogAktaFormated>
  <DomainObject.Predmet.DatumOsnivanja>
    <izvorni_sadrzaj>10. kolovoza 2023.</izvorni_sadrzaj>
    <derivirana_varijabla naziv="DomainObject.Predmet.DatumOsnivanja_1">10. kolovoza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9. kolovoza 2023.</izvorni_sadrzaj>
    <derivirana_varijabla naziv="DomainObject.Predmet.DatumPrimitkaOptuznogAkta_1">9. kolovoza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6. svibnja 1983.</izvorni_sadrzaj>
    <derivirana_varijabla naziv="DomainObject.Predmet.OkrivljenikFizickaOsoba.DatumRodjenja_1">6. svibnja 1983.</derivirana_varijabla>
  </DomainObject.Predmet.OkrivljenikFizickaOsoba.DatumRodjenja>
  <DomainObject.Predmet.OkrivljenikFizickaOsoba.DatumRodjenjaFormated>
    <izvorni_sadrzaj>6.5.1983.</izvorni_sadrzaj>
    <derivirana_varijabla naziv="DomainObject.Predmet.OkrivljenikFizickaOsoba.DatumRodjenjaFormated_1">6.5.1983.</derivirana_varijabla>
  </DomainObject.Predmet.OkrivljenikFizickaOsoba.DatumRodjenjaFormated>
  <DomainObject.Predmet.OkrivljenikFizickaOsoba.Ime>
    <izvorni_sadrzaj>Marina</izvorni_sadrzaj>
    <derivirana_varijabla naziv="DomainObject.Predmet.OkrivljenikFizickaOsoba.Ime_1">Marina</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Marina Kalember</izvorni_sadrzaj>
    <derivirana_varijabla naziv="DomainObject.Predmet.OkrivljenikFizickaOsoba.Naziv_1">Marina Kalember</derivirana_varijabla>
  </DomainObject.Predmet.OkrivljenikFizickaOsoba.Naziv>
  <DomainObject.Predmet.OkrivljenikFizickaOsoba.Prezime>
    <izvorni_sadrzaj>Kalember</izvorni_sadrzaj>
    <derivirana_varijabla naziv="DomainObject.Predmet.OkrivljenikFizickaOsoba.Prezime_1">Kalember</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00123169473</izvorni_sadrzaj>
    <derivirana_varijabla naziv="DomainObject.Predmet.OkrivljenikFizickaOsoba.Oib_1">00123169473</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Pp-2618/2023</izvorni_sadrzaj>
    <derivirana_varijabla naziv="DomainObject.Predmet.OznakaBroj_1">Pp-2618/2023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MILAN ILINČIĆ; Marina Kalember</izvorni_sadrzaj>
    <derivirana_varijabla naziv="DomainObject.Predmet.ProtustrankaFormated_1">  MILAN ILINČIĆ; Marina Kalember</derivirana_varijabla>
  </DomainObject.Predmet.ProtustrankaFormated>
  <DomainObject.Predmet.ProtustrankaFormatedOIB>
    <izvorni_sadrzaj>  MILAN ILINČIĆ; Marina Kalember, OIB 00123169473</izvorni_sadrzaj>
    <derivirana_varijabla naziv="DomainObject.Predmet.ProtustrankaFormatedOIB_1">  MILAN ILINČIĆ; Marina Kalember, OIB 00123169473</derivirana_varijabla>
  </DomainObject.Predmet.ProtustrankaFormatedOIB>
  <DomainObject.Predmet.ProtustrankaFormatedWithAdress>
    <izvorni_sadrzaj> MILAN ILINČIĆ, Žrtava fašizma 12, 51000 Rijeka; Marina Kalember, Ulica Dr.maxa Josepha Oertela 11, 51410 Opatija</izvorni_sadrzaj>
    <derivirana_varijabla naziv="DomainObject.Predmet.ProtustrankaFormatedWithAdress_1"> MILAN ILINČIĆ, Žrtava fašizma 12, 51000 Rijeka; Marina Kalember, Ulica Dr.maxa Josepha Oertela 11, 51410 Opatija</derivirana_varijabla>
  </DomainObject.Predmet.ProtustrankaFormatedWithAdress>
  <DomainObject.Predmet.ProtustrankaFormatedWithAdressOIB>
    <izvorni_sadrzaj> MILAN ILINČIĆ, Žrtava fašizma 12, 51000 Rijeka; Marina Kalember, OIB 00123169473, Ulica Dr.maxa Josepha Oertela 11, 51410 Opatija</izvorni_sadrzaj>
    <derivirana_varijabla naziv="DomainObject.Predmet.ProtustrankaFormatedWithAdressOIB_1"> MILAN ILINČIĆ, Žrtava fašizma 12, 51000 Rijeka; Marina Kalember, OIB 00123169473, Ulica Dr.maxa Josepha Oertela 11, 51410 Opatija</derivirana_varijabla>
  </DomainObject.Predmet.ProtustrankaFormatedWithAdressOIB>
  <DomainObject.Predmet.ProtustrankaWithAdress>
    <izvorni_sadrzaj>MILAN ILINČIĆ Žrtava fašizma 12, 51000 Rijeka, Marina Kalember Ulica Dr.maxa Josepha Oertela 11, 51410 Opatija</izvorni_sadrzaj>
    <derivirana_varijabla naziv="DomainObject.Predmet.ProtustrankaWithAdress_1">MILAN ILINČIĆ Žrtava fašizma 12, 51000 Rijeka, Marina Kalember Ulica Dr.maxa Josepha Oertela 11, 51410 Opatija</derivirana_varijabla>
  </DomainObject.Predmet.ProtustrankaWithAdress>
  <DomainObject.Predmet.ProtustrankaWithAdressOIB>
    <izvorni_sadrzaj>MILAN ILINČIĆ, Žrtava fašizma 12, 51000 Rijeka, Marina Kalember, OIB 00123169473, Ulica Dr.maxa Josepha Oertela 11, 51410 Opatija</izvorni_sadrzaj>
    <derivirana_varijabla naziv="DomainObject.Predmet.ProtustrankaWithAdressOIB_1">MILAN ILINČIĆ, Žrtava fašizma 12, 51000 Rijeka, Marina Kalember, OIB 00123169473, Ulica Dr.maxa Josepha Oertela 11, 51410 Opatija</derivirana_varijabla>
  </DomainObject.Predmet.ProtustrankaWithAdressOIB>
  <DomainObject.Predmet.ProtustrankaNazivFormated>
    <izvorni_sadrzaj>MILAN ILINČIĆ,Marina Kalember</izvorni_sadrzaj>
    <derivirana_varijabla naziv="DomainObject.Predmet.ProtustrankaNazivFormated_1">MILAN ILINČIĆ,Marina Kalember</derivirana_varijabla>
  </DomainObject.Predmet.ProtustrankaNazivFormated>
  <DomainObject.Predmet.ProtustrankaNazivFormatedOIB>
    <izvorni_sadrzaj>MILAN ILINČIĆ,Marina Kalember, OIB 00123169473</izvorni_sadrzaj>
    <derivirana_varijabla naziv="DomainObject.Predmet.ProtustrankaNazivFormatedOIB_1">MILAN ILINČIĆ,Marina Kalember, OIB 00123169473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27</izvorni_sadrzaj>
    <derivirana_varijabla naziv="DomainObject.Predmet.Referada.Naziv_1">Referada 27</derivirana_varijabla>
  </DomainObject.Predmet.Referada.Naziv>
  <DomainObject.Predmet.Referada.Oznaka>
    <izvorni_sadrzaj>27</izvorni_sadrzaj>
    <derivirana_varijabla naziv="DomainObject.Predmet.Referada.Oznaka_1">27</derivirana_varijabla>
  </DomainObject.Predmet.Referada.Oznaka>
  <DomainObject.Predmet.Referada.Prostorija.Naziv>
    <izvorni_sadrzaj>Soba 1/IV - Užarska 3, Rijeka</izvorni_sadrzaj>
    <derivirana_varijabla naziv="DomainObject.Predmet.Referada.Prostorija.Naziv_1">Soba 1/IV - Užarska 3, Rijeka</derivirana_varijabla>
  </DomainObject.Predmet.Referada.Prostorija.Naziv>
  <DomainObject.Predmet.Referada.Prostorija.Oznaka>
    <izvorni_sadrzaj>1/IV - Užarska 3</izvorni_sadrzaj>
    <derivirana_varijabla naziv="DomainObject.Predmet.Referada.Prostorija.Oznaka_1">1/IV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policijska postaja Rijeka</izvorni_sadrzaj>
    <derivirana_varijabla naziv="DomainObject.Predmet.StrankaFormated_1">  I. policijska postaja Rijeka</derivirana_varijabla>
  </DomainObject.Predmet.StrankaFormated>
  <DomainObject.Predmet.StrankaFormatedOIB>
    <izvorni_sadrzaj>  I. policijska postaja Rijeka</izvorni_sadrzaj>
    <derivirana_varijabla naziv="DomainObject.Predmet.StrankaFormatedOIB_1">  I. policijska postaja Rijeka</derivirana_varijabla>
  </DomainObject.Predmet.StrankaFormatedOIB>
  <DomainObject.Predmet.StrankaFormatedWithAdress>
    <izvorni_sadrzaj> I. policijska postaja Rijeka, Đure Šporera 4, 51000 Rijeka</izvorni_sadrzaj>
    <derivirana_varijabla naziv="DomainObject.Predmet.StrankaFormatedWithAdress_1"> I. policijska postaja Rijeka, Đure Šporera 4, 51000 Rijeka</derivirana_varijabla>
  </DomainObject.Predmet.StrankaFormatedWithAdress>
  <DomainObject.Predmet.StrankaFormatedWithAdressOIB>
    <izvorni_sadrzaj> I. policijska postaja Rijeka, Đure Šporera 4, 51000 Rijeka</izvorni_sadrzaj>
    <derivirana_varijabla naziv="DomainObject.Predmet.StrankaFormatedWithAdressOIB_1"> I. policijska postaja Rijeka, Đure Šporera 4, 51000 Rijeka</derivirana_varijabla>
  </DomainObject.Predmet.StrankaFormatedWithAdressOIB>
  <DomainObject.Predmet.StrankaWithAdress>
    <izvorni_sadrzaj>I. policijska postaja Rijeka Đure Šporera 4,51000 Rijeka</izvorni_sadrzaj>
    <derivirana_varijabla naziv="DomainObject.Predmet.StrankaWithAdress_1">I. policijska postaja Rijeka Đure Šporera 4,51000 Rijeka</derivirana_varijabla>
  </DomainObject.Predmet.StrankaWithAdress>
  <DomainObject.Predmet.StrankaWithAdressOIB>
    <izvorni_sadrzaj>I. policijska postaja Rijeka, Đure Šporera 4,51000 Rijeka</izvorni_sadrzaj>
    <derivirana_varijabla naziv="DomainObject.Predmet.StrankaWithAdressOIB_1">I. policijska postaja Rijeka, Đure Šporera 4,51000 Rijeka</derivirana_varijabla>
  </DomainObject.Predmet.StrankaWithAdressOIB>
  <DomainObject.Predmet.StrankaNazivFormated>
    <izvorni_sadrzaj>I. policijska postaja Rijeka</izvorni_sadrzaj>
    <derivirana_varijabla naziv="DomainObject.Predmet.StrankaNazivFormated_1">I. policijska postaja Rijeka</derivirana_varijabla>
  </DomainObject.Predmet.StrankaNazivFormated>
  <DomainObject.Predmet.StrankaNazivFormatedOIB>
    <izvorni_sadrzaj>I. policijska postaja Rijeka</izvorni_sadrzaj>
    <derivirana_varijabla naziv="DomainObject.Predmet.StrankaNazivFormatedOIB_1">I. policijska postaja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27</izvorni_sadrzaj>
    <derivirana_varijabla naziv="DomainObject.Predmet.TrenutnaLokacijaSpisa.Naziv_1">Referada 27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Marija Padavić</izvorni_sadrzaj>
    <derivirana_varijabla naziv="DomainObject.Predmet.Zapisnicar_1">Marija Padavić</derivirana_varijabla>
  </DomainObject.Predmet.Zapisnicar>
  <DomainObject.Predmet.StrankaListFormated>
    <izvorni_sadrzaj>
      <item>I. policijska postaja Rijeka</item>
    </izvorni_sadrzaj>
    <derivirana_varijabla naziv="DomainObject.Predmet.StrankaListFormated_1">
      <item>I. policijska postaja Rijeka</item>
    </derivirana_varijabla>
  </DomainObject.Predmet.StrankaListFormated>
  <DomainObject.Predmet.StrankaListFormatedOIB>
    <izvorni_sadrzaj>
      <item>I. policijska postaja Rijeka</item>
    </izvorni_sadrzaj>
    <derivirana_varijabla naziv="DomainObject.Predmet.StrankaListFormatedOIB_1">
      <item>I. policijska postaja Rijeka</item>
    </derivirana_varijabla>
  </DomainObject.Predmet.StrankaListFormatedOIB>
  <DomainObject.Predmet.StrankaListFormatedWithAdress>
    <izvorni_sadrzaj>
      <item>I. policijska postaja Rijeka, Đure Šporera 4, 51000 Rijeka</item>
    </izvorni_sadrzaj>
    <derivirana_varijabla naziv="DomainObject.Predmet.StrankaListFormatedWithAdress_1">
      <item>I. policijska postaja Rijeka, Đure Šporera 4, 51000 Rijeka</item>
    </derivirana_varijabla>
  </DomainObject.Predmet.StrankaListFormatedWithAdress>
  <DomainObject.Predmet.StrankaListFormatedWithAdressOIB>
    <izvorni_sadrzaj>
      <item>I. policijska postaja Rijeka, Đure Šporera 4, 51000 Rijeka</item>
    </izvorni_sadrzaj>
    <derivirana_varijabla naziv="DomainObject.Predmet.StrankaListFormatedWithAdressOIB_1">
      <item>I. policijska postaja Rijeka, Đure Šporera 4, 51000 Rijeka</item>
    </derivirana_varijabla>
  </DomainObject.Predmet.StrankaListFormatedWithAdressOIB>
  <DomainObject.Predmet.StrankaListNazivFormated>
    <izvorni_sadrzaj>
      <item>I. policijska postaja Rijeka</item>
    </izvorni_sadrzaj>
    <derivirana_varijabla naziv="DomainObject.Predmet.StrankaListNazivFormated_1">
      <item>I. policijska postaja Rijeka</item>
    </derivirana_varijabla>
  </DomainObject.Predmet.StrankaListNazivFormated>
  <DomainObject.Predmet.StrankaListNazivFormatedOIB>
    <izvorni_sadrzaj>
      <item>I. policijska postaja Rijeka</item>
    </izvorni_sadrzaj>
    <derivirana_varijabla naziv="DomainObject.Predmet.StrankaListNazivFormatedOIB_1">
      <item>I. policijska postaja Rijeka</item>
    </derivirana_varijabla>
  </DomainObject.Predmet.StrankaListNazivFormatedOIB>
  <DomainObject.Predmet.ProtuStrankaListFormated>
    <izvorni_sadrzaj>
      <item>MILAN ILINČIĆ</item>
      <item>Marina Kalember</item>
    </izvorni_sadrzaj>
    <derivirana_varijabla naziv="DomainObject.Predmet.ProtuStrankaListFormated_1">
      <item>MILAN ILINČIĆ</item>
      <item>Marina Kalember</item>
    </derivirana_varijabla>
  </DomainObject.Predmet.ProtuStrankaListFormated>
  <DomainObject.Predmet.ProtuStrankaListFormatedOIB>
    <izvorni_sadrzaj>
      <item>MILAN ILINČIĆ</item>
      <item>Marina Kalember, OIB 00123169473</item>
    </izvorni_sadrzaj>
    <derivirana_varijabla naziv="DomainObject.Predmet.ProtuStrankaListFormatedOIB_1">
      <item>MILAN ILINČIĆ</item>
      <item>Marina Kalember, OIB 00123169473</item>
    </derivirana_varijabla>
  </DomainObject.Predmet.ProtuStrankaListFormatedOIB>
  <DomainObject.Predmet.ProtuStrankaListFormatedWithAdress>
    <izvorni_sadrzaj>
      <item>MILAN ILINČIĆ, Žrtava fašizma 12, 51000 Rijeka</item>
      <item>Marina Kalember, Ulica Dr.maxa Josepha Oertela 11, 51410 Opatija</item>
    </izvorni_sadrzaj>
    <derivirana_varijabla naziv="DomainObject.Predmet.ProtuStrankaListFormatedWithAdress_1">
      <item>MILAN ILINČIĆ, Žrtava fašizma 12, 51000 Rijeka</item>
      <item>Marina Kalember, Ulica Dr.maxa Josepha Oertela 11, 51410 Opatija</item>
    </derivirana_varijabla>
  </DomainObject.Predmet.ProtuStrankaListFormatedWithAdress>
  <DomainObject.Predmet.ProtuStrankaListFormatedWithAdressOIB>
    <izvorni_sadrzaj>
      <item>MILAN ILINČIĆ, Žrtava fašizma 12, 51000 Rijeka</item>
      <item>Marina Kalember, OIB 00123169473, Ulica Dr.maxa Josepha Oertela 11, 51410 Opatija</item>
    </izvorni_sadrzaj>
    <derivirana_varijabla naziv="DomainObject.Predmet.ProtuStrankaListFormatedWithAdressOIB_1">
      <item>MILAN ILINČIĆ, Žrtava fašizma 12, 51000 Rijeka</item>
      <item>Marina Kalember, OIB 00123169473, Ulica Dr.maxa Josepha Oertela 11, 51410 Opatija</item>
    </derivirana_varijabla>
  </DomainObject.Predmet.ProtuStrankaListFormatedWithAdressOIB>
  <DomainObject.Predmet.ProtuStrankaListNazivFormated>
    <izvorni_sadrzaj>
      <item>MILAN ILINČIĆ</item>
      <item>Marina Kalember</item>
    </izvorni_sadrzaj>
    <derivirana_varijabla naziv="DomainObject.Predmet.ProtuStrankaListNazivFormated_1">
      <item>MILAN ILINČIĆ</item>
      <item>Marina Kalember</item>
    </derivirana_varijabla>
  </DomainObject.Predmet.ProtuStrankaListNazivFormated>
  <DomainObject.Predmet.ProtuStrankaListNazivFormatedOIB>
    <izvorni_sadrzaj>
      <item>MILAN ILINČIĆ</item>
      <item>Marina Kalember, OIB 00123169473</item>
    </izvorni_sadrzaj>
    <derivirana_varijabla naziv="DomainObject.Predmet.ProtuStrankaListNazivFormatedOIB_1">
      <item>MILAN ILINČIĆ</item>
      <item>Marina Kalember, OIB 00123169473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13, 13, 13</izvorni_sadrzaj>
    <derivirana_varijabla naziv="DomainObject.Predmet.ClanakZakona_1">13, 13, 13</derivirana_varijabla>
  </DomainObject.Predmet.ClanakZakona>
  <DomainObject.Predmet.ClanakZakonaFull>
    <izvorni_sadrzaj>članka 13. stavka 1., članka 13. stavka 1., članka 13. stavka 1.</izvorni_sadrzaj>
    <derivirana_varijabla naziv="DomainObject.Predmet.ClanakZakonaFull_1">članka 13. stavka 1., članka 13. stavka 1., članka 13. stavka 1.</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Predmet.FunkcijaOsobe>
    <izvorni_sadrzaj/>
    <derivirana_varijabla naziv="DomainObject.Predmet.FunkcijaOsobe_1"/>
  </DomainObject.Predmet.FunkcijaOsobe>
  <DomainObject.Datum>
    <izvorni_sadrzaj>17. travnja 2026.</izvorni_sadrzaj>
    <derivirana_varijabla naziv="DomainObject.Datum_1">17. travnja 2026.</derivirana_varijabla>
  </DomainObject.Datum>
  <DomainObject.PoslovniBrojDokumenta>
    <izvorni_sadrzaj>Pp-2618/2023-7</izvorni_sadrzaj>
    <derivirana_varijabla naziv="DomainObject.PoslovniBrojDokumenta_1">Pp-2618/2023-7</derivirana_varijabla>
  </DomainObject.PoslovniBrojDokumenta>
  <DomainObject.Predmet.StrankaIDrugi>
    <izvorni_sadrzaj>I. policijska postaja Rijeka</izvorni_sadrzaj>
    <derivirana_varijabla naziv="DomainObject.Predmet.StrankaIDrugi_1">I. policijska postaja Rijeka</derivirana_varijabla>
  </DomainObject.Predmet.StrankaIDrugi>
  <DomainObject.Predmet.ProtustrankaIDrugi>
    <izvorni_sadrzaj>MILAN ILINČIĆ i dr.</izvorni_sadrzaj>
    <derivirana_varijabla naziv="DomainObject.Predmet.ProtustrankaIDrugi_1">MILAN ILINČIĆ i dr.</derivirana_varijabla>
  </DomainObject.Predmet.ProtustrankaIDrugi>
  <DomainObject.Predmet.StrankaIDrugiAdressOIB>
    <izvorni_sadrzaj>I. policijska postaja Rijeka, Đure Šporera 4, 51000 Rijeka</izvorni_sadrzaj>
    <derivirana_varijabla naziv="DomainObject.Predmet.StrankaIDrugiAdressOIB_1">I. policijska postaja Rijeka, Đure Šporera 4, 51000 Rijeka</derivirana_varijabla>
  </DomainObject.Predmet.StrankaIDrugiAdressOIB>
  <DomainObject.Predmet.ProtustrankaIDrugiAdressOIB>
    <izvorni_sadrzaj>MILAN ILINČIĆ, Žrtava fašizma 12, 51000 Rijeka i dr.</izvorni_sadrzaj>
    <derivirana_varijabla naziv="DomainObject.Predmet.ProtustrankaIDrugiAdressOIB_1">MILAN ILINČIĆ, Žrtava fašizma 12, 51000 Rijeka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ILINČIĆ</item>
      <item>Marina Kalember</item>
      <item>I. policijska postaja Rijeka</item>
    </izvorni_sadrzaj>
    <derivirana_varijabla naziv="DomainObject.Predmet.SudioniciListNaziv_1">
      <item>MILAN ILINČIĆ</item>
      <item>Marina Kalember</item>
      <item>I. policijska postaja Rijeka</item>
    </derivirana_varijabla>
  </DomainObject.Predmet.SudioniciListNaziv>
  <DomainObject.Predmet.SudioniciListAdressOIB>
    <izvorni_sadrzaj>
      <item>MILAN ILINČIĆ, Žrtava fašizma 12,51000 Rijeka</item>
      <item>Marina Kalember, OIB 00123169473, Ulica Dr.maxa Josepha Oertela 11,51410 Opatija</item>
      <item>I. policijska postaja Rijeka, Đure Šporera 4,51000 Rijeka</item>
    </izvorni_sadrzaj>
    <derivirana_varijabla naziv="DomainObject.Predmet.SudioniciListAdressOIB_1">
      <item>MILAN ILINČIĆ, Žrtava fašizma 12,51000 Rijeka</item>
      <item>Marina Kalember, OIB 00123169473, Ulica Dr.maxa Josepha Oertela 11,51410 Opatija</item>
      <item>I. policijska postaja Rijeka, Đure Šporera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00123169473</item>
      <item>, OIB null</item>
    </izvorni_sadrzaj>
    <derivirana_varijabla naziv="DomainObject.Predmet.SudioniciListNazivOIB_1">
      <item>, OIB null</item>
      <item>, OIB 00123169473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13. travnja 2026.</izvorni_sadrzaj>
    <derivirana_varijabla naziv="DomainObject.PredzadnjaOdlukaIzPredmeta.DatumDonosenjaOdluke_1">13. travnja 2026.</derivirana_varijabla>
  </DomainObject.PredzadnjaOdlukaIzPredmeta.DatumDonosenjaOdluke>
  <DomainObject.PredzadnjaOdlukaIzPredmeta.Oznaka>
    <izvorni_sadrzaj>Pp-2618/2023-6</izvorni_sadrzaj>
    <derivirana_varijabla naziv="DomainObject.PredzadnjaOdlukaIzPredmeta.Oznaka_1">Pp-2618/2023-6</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kolovoza 2023.</izvorni_sadrzaj>
    <derivirana_varijabla naziv="DomainObject.Predmet.DatumPocetkaProcesa_1">10. kolovoza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zvorni_sadrzaj>
    <derivirana_varijabla naziv="DomainObject.ZakonPravilnikList_1">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MILAN ILINČIĆ, Žrtava fašizma 12, 51000 Rijeka, rođen-a 14.09.1980., mjesto rođenja Vlasenica</item>
      <item>Marina Kalember, Ulica Dr.maxa Josepha Oertela 11, 51410 Opatija, OIB: 00123169473, rođen-a 06.05.1983., mjesto rođenja Rijeka (Rijeka)</item>
    </izvorni_sadrzaj>
    <derivirana_varijabla naziv="DomainObject.Predmet.OkrivljenikAdresaMjestoRodjenjaList_1">
      <item>MILAN ILINČIĆ, Žrtava fašizma 12, 51000 Rijeka, rođen-a 14.09.1980., mjesto rođenja Vlasenica</item>
      <item>Marina Kalember, Ulica Dr.maxa Josepha Oertela 11, 51410 Opatija, OIB: 00123169473, rođen-a 06.05.1983.,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211-07/23-5/21910</izvorni_sadrzaj>
    <derivirana_varijabla naziv="DomainObject.PrviPodnesak.OznakaBrojPodnositelja_1">211-07/23-5/21910</derivirana_varijabla>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1284</properties:Words>
  <properties:Characters>7272</properties:Characters>
  <properties:Lines>152</properties:Lines>
  <properties:Paragraphs>46</properties:Paragraphs>
  <properties:TotalTime>107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8629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2026-04-10T09:26:00Z</dcterms:created>
  <dc:creator>Marija Padavić</dc:creator>
  <dc:description/>
  <cp:keywords/>
  <cp:lastModifiedBy>Marija Padavić</cp:lastModifiedBy>
  <dcterms:modified xmlns:xsi="http://www.w3.org/2001/XMLSchema-instance" xsi:type="dcterms:W3CDTF">2026-04-17T12:18:00Z</dcterms:modified>
  <cp:revision>16</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Pp-2618/2023-7 / Odluka - Prekršajni nalog (Pp-2618-2023.docx)</vt:lpwstr>
  </prop:property>
  <prop:property fmtid="{D5CDD505-2E9C-101B-9397-08002B2CF9AE}" pid="4" name="CC_coloring">
    <vt:bool>false</vt:bool>
  </prop:property>
  <prop:property fmtid="{D5CDD505-2E9C-101B-9397-08002B2CF9AE}" pid="5" name="BrojStranica">
    <vt:i4>4</vt:i4>
  </prop:property>
</prop:Properties>
</file>